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5798" w14:textId="77777777" w:rsidR="00CE4EE5" w:rsidRDefault="00CE4EE5" w:rsidP="00CC7945">
      <w:pPr>
        <w:jc w:val="center"/>
        <w:rPr>
          <w:b/>
          <w:i/>
          <w:sz w:val="28"/>
          <w:szCs w:val="28"/>
        </w:rPr>
      </w:pPr>
    </w:p>
    <w:p w14:paraId="0E75279B" w14:textId="77777777" w:rsidR="002A394D" w:rsidRPr="00CE4EE5" w:rsidRDefault="000A1172" w:rsidP="00CC7945">
      <w:pPr>
        <w:jc w:val="center"/>
        <w:rPr>
          <w:b/>
          <w:i/>
          <w:sz w:val="28"/>
          <w:szCs w:val="28"/>
        </w:rPr>
      </w:pPr>
      <w:r w:rsidRPr="00CE4EE5">
        <w:rPr>
          <w:b/>
          <w:i/>
          <w:sz w:val="28"/>
          <w:szCs w:val="28"/>
        </w:rPr>
        <w:t>SMLOUVA</w:t>
      </w:r>
      <w:r w:rsidR="002A394D" w:rsidRPr="00CE4EE5">
        <w:rPr>
          <w:b/>
          <w:i/>
          <w:sz w:val="28"/>
          <w:szCs w:val="28"/>
        </w:rPr>
        <w:t xml:space="preserve"> O PŘEVODU VLASTNICTVÍ</w:t>
      </w:r>
    </w:p>
    <w:p w14:paraId="3F7D206D" w14:textId="77777777" w:rsidR="002A394D" w:rsidRDefault="002A394D">
      <w:pPr>
        <w:jc w:val="both"/>
        <w:rPr>
          <w:bCs/>
        </w:rPr>
      </w:pPr>
    </w:p>
    <w:p w14:paraId="3E51DB80" w14:textId="77777777" w:rsidR="002A394D" w:rsidRDefault="002A394D">
      <w:pPr>
        <w:jc w:val="both"/>
        <w:rPr>
          <w:bCs/>
        </w:rPr>
      </w:pPr>
    </w:p>
    <w:p w14:paraId="655E9889" w14:textId="77777777" w:rsidR="002A394D" w:rsidRDefault="002A394D" w:rsidP="003A55F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Převodce:</w:t>
      </w:r>
    </w:p>
    <w:p w14:paraId="790EB434" w14:textId="77777777" w:rsidR="002A394D" w:rsidRDefault="002A394D" w:rsidP="003A55FB">
      <w:pPr>
        <w:ind w:left="539"/>
      </w:pPr>
      <w:r>
        <w:t>Městská část Praha 6, Čs. armády 23, 160 52 Praha 6</w:t>
      </w:r>
      <w:bookmarkStart w:id="0" w:name="_GoBack"/>
      <w:bookmarkEnd w:id="0"/>
    </w:p>
    <w:p w14:paraId="4424396F" w14:textId="0ED786CA" w:rsidR="002A394D" w:rsidRDefault="00630F39" w:rsidP="003A55FB">
      <w:pPr>
        <w:ind w:left="539"/>
      </w:pPr>
      <w:r>
        <w:t>zastoupená</w:t>
      </w:r>
      <w:r w:rsidR="002A394D">
        <w:t xml:space="preserve">: </w:t>
      </w:r>
      <w:r>
        <w:t xml:space="preserve">Mgr. </w:t>
      </w:r>
      <w:r w:rsidR="00C342FB">
        <w:t>Jakubem Stárkem</w:t>
      </w:r>
      <w:r w:rsidR="002A394D">
        <w:t>, starost</w:t>
      </w:r>
      <w:r w:rsidR="00FA10BE">
        <w:t>ou</w:t>
      </w:r>
      <w:r w:rsidR="004378FD">
        <w:t xml:space="preserve"> MČ Praha 6</w:t>
      </w:r>
    </w:p>
    <w:p w14:paraId="3CBC2B9E" w14:textId="77777777" w:rsidR="002A394D" w:rsidRDefault="002A394D" w:rsidP="003A55FB">
      <w:pPr>
        <w:ind w:left="539"/>
      </w:pPr>
      <w:r>
        <w:t>IČ: 00063703</w:t>
      </w:r>
    </w:p>
    <w:p w14:paraId="19E23381" w14:textId="77777777" w:rsidR="00CC7945" w:rsidRDefault="00CC7945" w:rsidP="003A55FB">
      <w:pPr>
        <w:ind w:left="539"/>
      </w:pPr>
      <w:r>
        <w:t>DIČ: CZ00063703</w:t>
      </w:r>
    </w:p>
    <w:p w14:paraId="15DE8CF2" w14:textId="77777777" w:rsidR="002A394D" w:rsidRDefault="002A394D" w:rsidP="003A55FB">
      <w:pPr>
        <w:ind w:left="539"/>
      </w:pPr>
      <w:r>
        <w:t>v předmětu smlouvy oprávněna jednat SNEO, a. s.</w:t>
      </w:r>
    </w:p>
    <w:p w14:paraId="15D1D26B" w14:textId="77777777" w:rsidR="002A394D" w:rsidRDefault="002A394D" w:rsidP="003A55FB">
      <w:pPr>
        <w:ind w:left="539"/>
      </w:pPr>
      <w:r>
        <w:t>Bankovní spojení: Česká spořitelna a.</w:t>
      </w:r>
      <w:r w:rsidR="00CC7945">
        <w:t>s., č. ú. 9021-2000866399/0800</w:t>
      </w:r>
    </w:p>
    <w:p w14:paraId="2D8216AF" w14:textId="77777777" w:rsidR="002A394D" w:rsidRDefault="002A394D" w:rsidP="003A55FB">
      <w:pPr>
        <w:ind w:left="539"/>
      </w:pPr>
      <w:r w:rsidRPr="00C43C29">
        <w:t xml:space="preserve">VS: </w:t>
      </w:r>
      <w:r w:rsidR="00AC72B9">
        <w:t>……………….</w:t>
      </w:r>
    </w:p>
    <w:p w14:paraId="72ACF9CF" w14:textId="77777777" w:rsidR="002A394D" w:rsidRDefault="002A394D" w:rsidP="003A55FB">
      <w:pPr>
        <w:ind w:left="539"/>
        <w:rPr>
          <w:bCs/>
        </w:rPr>
      </w:pPr>
      <w:r>
        <w:rPr>
          <w:bCs/>
        </w:rPr>
        <w:t>(dále jen „převodce“)</w:t>
      </w:r>
    </w:p>
    <w:p w14:paraId="70F869EA" w14:textId="77777777" w:rsidR="002A394D" w:rsidRDefault="002A394D">
      <w:pPr>
        <w:jc w:val="center"/>
        <w:rPr>
          <w:b/>
        </w:rPr>
      </w:pPr>
      <w:r>
        <w:rPr>
          <w:b/>
        </w:rPr>
        <w:t>a</w:t>
      </w:r>
    </w:p>
    <w:p w14:paraId="05042F9F" w14:textId="77777777" w:rsidR="002A394D" w:rsidRDefault="002A394D">
      <w:pPr>
        <w:jc w:val="center"/>
        <w:rPr>
          <w:b/>
        </w:rPr>
      </w:pPr>
    </w:p>
    <w:p w14:paraId="0CA392C0" w14:textId="77777777" w:rsidR="002A394D" w:rsidRDefault="002A394D">
      <w:pPr>
        <w:numPr>
          <w:ilvl w:val="0"/>
          <w:numId w:val="1"/>
        </w:numPr>
        <w:ind w:left="426" w:hanging="426"/>
        <w:jc w:val="both"/>
      </w:pPr>
      <w:r>
        <w:rPr>
          <w:b/>
        </w:rPr>
        <w:t>Nabyvatel</w:t>
      </w:r>
      <w:r w:rsidR="00AC72B9">
        <w:rPr>
          <w:b/>
        </w:rPr>
        <w:t>(é)</w:t>
      </w:r>
      <w:r>
        <w:t xml:space="preserve">: </w:t>
      </w:r>
    </w:p>
    <w:p w14:paraId="7A4174C3" w14:textId="77777777" w:rsidR="00033085" w:rsidRDefault="00AC72B9" w:rsidP="00D23561">
      <w:pPr>
        <w:ind w:left="539"/>
        <w:rPr>
          <w:bCs/>
        </w:rPr>
      </w:pPr>
      <w:r>
        <w:rPr>
          <w:bCs/>
        </w:rPr>
        <w:t>Titul:</w:t>
      </w:r>
    </w:p>
    <w:p w14:paraId="3C2952B4" w14:textId="77777777" w:rsidR="00D23561" w:rsidRDefault="00AC72B9" w:rsidP="00D23561">
      <w:pPr>
        <w:ind w:left="539"/>
        <w:rPr>
          <w:bCs/>
        </w:rPr>
      </w:pPr>
      <w:r>
        <w:rPr>
          <w:bCs/>
        </w:rPr>
        <w:t>Jméno:</w:t>
      </w:r>
    </w:p>
    <w:p w14:paraId="18569298" w14:textId="77777777" w:rsidR="00D23561" w:rsidRDefault="00AC72B9" w:rsidP="00D23561">
      <w:pPr>
        <w:ind w:left="539"/>
        <w:rPr>
          <w:bCs/>
        </w:rPr>
      </w:pPr>
      <w:r>
        <w:rPr>
          <w:bCs/>
        </w:rPr>
        <w:t>Příjmení:</w:t>
      </w:r>
    </w:p>
    <w:p w14:paraId="4C428478" w14:textId="77777777" w:rsidR="00AC72B9" w:rsidRDefault="00AC72B9" w:rsidP="00D23561">
      <w:pPr>
        <w:ind w:left="539"/>
        <w:rPr>
          <w:bCs/>
        </w:rPr>
      </w:pPr>
      <w:r>
        <w:rPr>
          <w:bCs/>
        </w:rPr>
        <w:t>Rodné číslo:</w:t>
      </w:r>
    </w:p>
    <w:p w14:paraId="2EE0D2BA" w14:textId="77777777" w:rsidR="00033085" w:rsidRDefault="00AC72B9" w:rsidP="003A55FB">
      <w:pPr>
        <w:ind w:left="539"/>
        <w:rPr>
          <w:bCs/>
        </w:rPr>
      </w:pPr>
      <w:r>
        <w:rPr>
          <w:bCs/>
        </w:rPr>
        <w:t>Státní občanství:</w:t>
      </w:r>
    </w:p>
    <w:p w14:paraId="0200E8F7" w14:textId="77777777" w:rsidR="00AC72B9" w:rsidRDefault="00AB3153" w:rsidP="00AB3153">
      <w:pPr>
        <w:pStyle w:val="Zkladntext"/>
        <w:rPr>
          <w:bCs/>
        </w:rPr>
      </w:pPr>
      <w:r>
        <w:rPr>
          <w:szCs w:val="24"/>
        </w:rPr>
        <w:t xml:space="preserve">        </w:t>
      </w:r>
      <w:r>
        <w:rPr>
          <w:bCs/>
        </w:rPr>
        <w:t xml:space="preserve"> </w:t>
      </w:r>
      <w:r w:rsidR="00AC72B9">
        <w:rPr>
          <w:bCs/>
        </w:rPr>
        <w:t>Bytem:</w:t>
      </w:r>
    </w:p>
    <w:p w14:paraId="77F5F277" w14:textId="77777777" w:rsidR="002A394D" w:rsidRDefault="00AC72B9" w:rsidP="00AB3153">
      <w:pPr>
        <w:pStyle w:val="Zkladntext"/>
        <w:rPr>
          <w:bCs/>
        </w:rPr>
      </w:pPr>
      <w:r>
        <w:rPr>
          <w:bCs/>
        </w:rPr>
        <w:t xml:space="preserve">         </w:t>
      </w:r>
      <w:r w:rsidR="002A394D">
        <w:rPr>
          <w:bCs/>
        </w:rPr>
        <w:t>(dále jen „nabyvatel“)</w:t>
      </w:r>
    </w:p>
    <w:p w14:paraId="3163BBEA" w14:textId="77777777" w:rsidR="002A394D" w:rsidRDefault="002A394D">
      <w:pPr>
        <w:jc w:val="both"/>
      </w:pPr>
    </w:p>
    <w:p w14:paraId="5A2CD427" w14:textId="77777777" w:rsidR="002A394D" w:rsidRDefault="002A394D" w:rsidP="003A55FB">
      <w:pPr>
        <w:pStyle w:val="Zkladntext"/>
        <w:rPr>
          <w:bCs/>
        </w:rPr>
      </w:pPr>
      <w:r>
        <w:rPr>
          <w:bCs/>
        </w:rPr>
        <w:t>uzavřeli níže uvedeného dne, měsíce a roku tuto:</w:t>
      </w:r>
    </w:p>
    <w:p w14:paraId="04D3B556" w14:textId="77777777" w:rsidR="002A394D" w:rsidRDefault="002A394D">
      <w:pPr>
        <w:pStyle w:val="Zkladntext"/>
        <w:rPr>
          <w:bCs/>
        </w:rPr>
      </w:pPr>
    </w:p>
    <w:p w14:paraId="48E05D90" w14:textId="77777777" w:rsidR="000D2680" w:rsidRDefault="000D2680">
      <w:pPr>
        <w:pStyle w:val="Zkladntext"/>
        <w:rPr>
          <w:bCs/>
        </w:rPr>
      </w:pPr>
    </w:p>
    <w:p w14:paraId="6272356D" w14:textId="77777777" w:rsidR="002A394D" w:rsidRDefault="002A394D" w:rsidP="0068397D">
      <w:pPr>
        <w:jc w:val="center"/>
        <w:outlineLvl w:val="0"/>
        <w:rPr>
          <w:b/>
          <w:bCs/>
        </w:rPr>
      </w:pPr>
      <w:r>
        <w:rPr>
          <w:b/>
          <w:bCs/>
        </w:rPr>
        <w:t>S M L O U V U</w:t>
      </w:r>
    </w:p>
    <w:p w14:paraId="527887D0" w14:textId="77777777" w:rsidR="002A394D" w:rsidRDefault="002A394D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o převodu vlastnictví </w:t>
      </w:r>
      <w:r w:rsidR="00FC5FE6">
        <w:rPr>
          <w:b/>
          <w:bCs/>
        </w:rPr>
        <w:t>ne</w:t>
      </w:r>
      <w:r>
        <w:rPr>
          <w:rFonts w:hint="eastAsia"/>
          <w:b/>
          <w:bCs/>
        </w:rPr>
        <w:t xml:space="preserve">bytové jednotky </w:t>
      </w:r>
      <w:r w:rsidR="00900553">
        <w:rPr>
          <w:b/>
          <w:bCs/>
        </w:rPr>
        <w:t xml:space="preserve">vymezené </w:t>
      </w:r>
      <w:r>
        <w:rPr>
          <w:rFonts w:hint="eastAsia"/>
          <w:b/>
          <w:bCs/>
        </w:rPr>
        <w:t xml:space="preserve">podle zákona č. 72/1994 Sb., </w:t>
      </w:r>
    </w:p>
    <w:p w14:paraId="74FF2202" w14:textId="77777777" w:rsidR="002A394D" w:rsidRDefault="002A394D">
      <w:pPr>
        <w:jc w:val="center"/>
        <w:rPr>
          <w:b/>
          <w:bCs/>
        </w:rPr>
      </w:pPr>
      <w:r>
        <w:rPr>
          <w:rFonts w:hint="eastAsia"/>
          <w:b/>
          <w:bCs/>
        </w:rPr>
        <w:t>a o převodu spoluvlastnického podílu na pozemku</w:t>
      </w:r>
    </w:p>
    <w:p w14:paraId="7AC892B2" w14:textId="77777777" w:rsidR="002A394D" w:rsidRDefault="002A394D">
      <w:pPr>
        <w:jc w:val="center"/>
        <w:rPr>
          <w:b/>
        </w:rPr>
      </w:pPr>
      <w:r>
        <w:t>(dále jen "smlouva"</w:t>
      </w:r>
      <w:r w:rsidR="00CC7945">
        <w:t>)</w:t>
      </w:r>
    </w:p>
    <w:p w14:paraId="7BB0AD1F" w14:textId="77777777" w:rsidR="002A394D" w:rsidRDefault="002A394D">
      <w:pPr>
        <w:jc w:val="center"/>
        <w:rPr>
          <w:b/>
        </w:rPr>
      </w:pPr>
    </w:p>
    <w:p w14:paraId="43EE8535" w14:textId="77777777" w:rsidR="00C43C29" w:rsidRDefault="00C43C29">
      <w:pPr>
        <w:jc w:val="center"/>
        <w:rPr>
          <w:b/>
        </w:rPr>
      </w:pPr>
    </w:p>
    <w:p w14:paraId="30792157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I.</w:t>
      </w:r>
    </w:p>
    <w:p w14:paraId="3200CD57" w14:textId="77777777" w:rsidR="002A394D" w:rsidRPr="00CC7945" w:rsidRDefault="002A394D" w:rsidP="00CC7945">
      <w:pPr>
        <w:jc w:val="center"/>
        <w:rPr>
          <w:b/>
        </w:rPr>
      </w:pPr>
      <w:r w:rsidRPr="00CC7945">
        <w:rPr>
          <w:b/>
        </w:rPr>
        <w:t>Úvodní prohlášení</w:t>
      </w:r>
    </w:p>
    <w:p w14:paraId="63D24810" w14:textId="77777777" w:rsidR="002A394D" w:rsidRDefault="002A394D">
      <w:pPr>
        <w:jc w:val="both"/>
      </w:pPr>
    </w:p>
    <w:p w14:paraId="15237644" w14:textId="77777777" w:rsidR="000D2680" w:rsidRDefault="005508FB" w:rsidP="005508FB">
      <w:pPr>
        <w:ind w:left="369" w:hanging="369"/>
        <w:jc w:val="both"/>
      </w:pPr>
      <w:r>
        <w:t xml:space="preserve">1.  </w:t>
      </w:r>
      <w:r w:rsidR="002A394D">
        <w:t xml:space="preserve">Hlavní město Praha je na základě </w:t>
      </w:r>
      <w:r w:rsidR="008431FC">
        <w:t xml:space="preserve">ustanovení </w:t>
      </w:r>
      <w:r w:rsidR="002A394D">
        <w:t xml:space="preserve">§ 3 zákona č.172/1991 Sb., v platném znění, a na základě prohlášení vlastníka ze dne </w:t>
      </w:r>
      <w:r w:rsidR="00AC72B9">
        <w:t>…………</w:t>
      </w:r>
      <w:r w:rsidR="00CC7945">
        <w:t xml:space="preserve"> </w:t>
      </w:r>
      <w:r w:rsidR="002A394D">
        <w:t xml:space="preserve">vlastníkem jednotky </w:t>
      </w:r>
      <w:r w:rsidR="002A394D">
        <w:rPr>
          <w:b/>
        </w:rPr>
        <w:t xml:space="preserve">č. </w:t>
      </w:r>
      <w:r w:rsidR="00AC72B9">
        <w:rPr>
          <w:b/>
        </w:rPr>
        <w:t>………..</w:t>
      </w:r>
      <w:r w:rsidR="00C52B4B">
        <w:rPr>
          <w:b/>
        </w:rPr>
        <w:t xml:space="preserve"> – </w:t>
      </w:r>
      <w:r w:rsidR="00AC72B9">
        <w:rPr>
          <w:b/>
        </w:rPr>
        <w:t>…….</w:t>
      </w:r>
      <w:r w:rsidR="002A394D">
        <w:rPr>
          <w:b/>
        </w:rPr>
        <w:t xml:space="preserve"> </w:t>
      </w:r>
      <w:r w:rsidR="002F3DDE">
        <w:t xml:space="preserve">v budově </w:t>
      </w:r>
      <w:r w:rsidR="002A394D">
        <w:rPr>
          <w:b/>
        </w:rPr>
        <w:t xml:space="preserve">č.p. </w:t>
      </w:r>
      <w:r w:rsidR="00AC72B9">
        <w:rPr>
          <w:b/>
        </w:rPr>
        <w:t>….</w:t>
      </w:r>
      <w:r w:rsidR="00AB3153">
        <w:rPr>
          <w:b/>
        </w:rPr>
        <w:t>,</w:t>
      </w:r>
      <w:r w:rsidR="002A394D">
        <w:t xml:space="preserve"> postavené na pozemku </w:t>
      </w:r>
      <w:r w:rsidR="002A394D">
        <w:rPr>
          <w:b/>
        </w:rPr>
        <w:t>parc. č.</w:t>
      </w:r>
      <w:r w:rsidR="002A394D">
        <w:t xml:space="preserve"> </w:t>
      </w:r>
      <w:r w:rsidR="00AC72B9">
        <w:rPr>
          <w:b/>
        </w:rPr>
        <w:t>…..</w:t>
      </w:r>
      <w:r w:rsidR="00AB3153" w:rsidRPr="0085716E">
        <w:rPr>
          <w:b/>
        </w:rPr>
        <w:t>,</w:t>
      </w:r>
      <w:r w:rsidR="002A394D">
        <w:t xml:space="preserve"> zast.plocha a nádvoří a spoluvlastnického podílu v rozsahu </w:t>
      </w:r>
      <w:r w:rsidR="002F3DDE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rPr>
          <w:b/>
        </w:rPr>
        <w:t xml:space="preserve"> </w:t>
      </w:r>
      <w:r w:rsidR="002A394D">
        <w:rPr>
          <w:bCs/>
        </w:rPr>
        <w:t>na</w:t>
      </w:r>
      <w:r w:rsidR="002A394D">
        <w:rPr>
          <w:b/>
        </w:rPr>
        <w:t xml:space="preserve"> </w:t>
      </w:r>
      <w:r w:rsidR="002A394D">
        <w:t xml:space="preserve">společných částech budovy </w:t>
      </w:r>
      <w:r w:rsidR="002A394D">
        <w:rPr>
          <w:b/>
        </w:rPr>
        <w:t>č</w:t>
      </w:r>
      <w:r w:rsidR="00C64445">
        <w:rPr>
          <w:b/>
        </w:rPr>
        <w:t>.</w:t>
      </w:r>
      <w:r w:rsidR="002A394D">
        <w:rPr>
          <w:b/>
        </w:rPr>
        <w:t xml:space="preserve">p. </w:t>
      </w:r>
      <w:r w:rsidR="00AC72B9">
        <w:rPr>
          <w:b/>
        </w:rPr>
        <w:t>……</w:t>
      </w:r>
      <w:r w:rsidR="00AB3153">
        <w:rPr>
          <w:b/>
        </w:rPr>
        <w:t xml:space="preserve"> </w:t>
      </w:r>
      <w:r w:rsidR="002A394D">
        <w:t xml:space="preserve">a spoluvlastnického podílu v rozsahu </w:t>
      </w:r>
      <w:r w:rsidR="002A394D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t xml:space="preserve"> na pozemku </w:t>
      </w:r>
      <w:r w:rsidR="002A394D">
        <w:rPr>
          <w:b/>
        </w:rPr>
        <w:t xml:space="preserve">parc.č. </w:t>
      </w:r>
      <w:r w:rsidR="00AC72B9">
        <w:rPr>
          <w:b/>
        </w:rPr>
        <w:t>….</w:t>
      </w:r>
      <w:r w:rsidR="0085716E">
        <w:rPr>
          <w:b/>
        </w:rPr>
        <w:t>,</w:t>
      </w:r>
      <w:r w:rsidR="002A394D">
        <w:t xml:space="preserve"> zast.plocha a nádvoří</w:t>
      </w:r>
      <w:r w:rsidR="0085716E">
        <w:t>,</w:t>
      </w:r>
      <w:r w:rsidR="000D2680">
        <w:t xml:space="preserve"> </w:t>
      </w:r>
      <w:r w:rsidR="000D2680">
        <w:rPr>
          <w:b/>
        </w:rPr>
        <w:t xml:space="preserve">vše v k.ú. </w:t>
      </w:r>
      <w:r w:rsidR="00AC72B9">
        <w:rPr>
          <w:b/>
        </w:rPr>
        <w:t>……..</w:t>
      </w:r>
      <w:r w:rsidR="000D2680">
        <w:rPr>
          <w:b/>
        </w:rPr>
        <w:t>, Praha</w:t>
      </w:r>
      <w:r w:rsidR="00242926">
        <w:t xml:space="preserve">. </w:t>
      </w:r>
    </w:p>
    <w:p w14:paraId="0C7CCA20" w14:textId="77777777" w:rsidR="005508FB" w:rsidRDefault="005508FB" w:rsidP="005508FB">
      <w:pPr>
        <w:ind w:left="369" w:hanging="369"/>
        <w:jc w:val="both"/>
      </w:pPr>
    </w:p>
    <w:p w14:paraId="2A62E2AD" w14:textId="77777777" w:rsidR="002A394D" w:rsidRDefault="005508FB" w:rsidP="005508FB">
      <w:pPr>
        <w:ind w:left="369" w:hanging="369"/>
        <w:jc w:val="both"/>
      </w:pPr>
      <w:r>
        <w:t xml:space="preserve">2.  </w:t>
      </w:r>
      <w:r w:rsidR="002A394D">
        <w:t>Předmět převodu byl statutem hl.m. Prahy svěřen Městské části Praha 6, která je oprávněna s ním nakládat způsobem uvedeným v této smlouvě.</w:t>
      </w:r>
    </w:p>
    <w:p w14:paraId="2E9ED167" w14:textId="77777777" w:rsidR="00FA10BE" w:rsidRDefault="00FA10BE" w:rsidP="005508FB">
      <w:pPr>
        <w:ind w:left="369" w:hanging="369"/>
        <w:jc w:val="both"/>
      </w:pPr>
    </w:p>
    <w:p w14:paraId="1DD42BFF" w14:textId="77777777" w:rsidR="000D2680" w:rsidRPr="004D437F" w:rsidRDefault="005508FB" w:rsidP="005508FB">
      <w:pPr>
        <w:pStyle w:val="Pokraovnseznamu2"/>
        <w:numPr>
          <w:ilvl w:val="0"/>
          <w:numId w:val="0"/>
        </w:numPr>
        <w:tabs>
          <w:tab w:val="left" w:pos="708"/>
        </w:tabs>
        <w:spacing w:after="0"/>
        <w:ind w:left="369" w:hanging="369"/>
        <w:jc w:val="both"/>
        <w:rPr>
          <w:sz w:val="24"/>
        </w:rPr>
      </w:pPr>
      <w:r>
        <w:rPr>
          <w:iCs/>
          <w:color w:val="000000"/>
          <w:sz w:val="24"/>
          <w:szCs w:val="22"/>
        </w:rPr>
        <w:lastRenderedPageBreak/>
        <w:t xml:space="preserve">3. </w:t>
      </w:r>
      <w:r w:rsidR="00FC5FE6">
        <w:rPr>
          <w:iCs/>
          <w:color w:val="000000"/>
          <w:sz w:val="24"/>
          <w:szCs w:val="22"/>
        </w:rPr>
        <w:t>U</w:t>
      </w:r>
      <w:r w:rsidR="0085716E">
        <w:rPr>
          <w:iCs/>
          <w:color w:val="000000"/>
          <w:sz w:val="24"/>
          <w:szCs w:val="22"/>
        </w:rPr>
        <w:t xml:space="preserve">snesením Zastupitelstva městské části Praha 6 č. </w:t>
      </w:r>
      <w:r w:rsidR="00AC72B9">
        <w:rPr>
          <w:iCs/>
          <w:color w:val="000000"/>
          <w:sz w:val="24"/>
          <w:szCs w:val="22"/>
        </w:rPr>
        <w:t>………</w:t>
      </w:r>
      <w:r w:rsidR="0085716E">
        <w:rPr>
          <w:iCs/>
          <w:color w:val="000000"/>
          <w:sz w:val="24"/>
          <w:szCs w:val="22"/>
        </w:rPr>
        <w:t xml:space="preserve"> ze dne </w:t>
      </w:r>
      <w:r w:rsidR="00AC72B9">
        <w:rPr>
          <w:iCs/>
          <w:color w:val="000000"/>
          <w:sz w:val="24"/>
          <w:szCs w:val="22"/>
        </w:rPr>
        <w:t>……</w:t>
      </w:r>
      <w:r w:rsidR="0085716E">
        <w:rPr>
          <w:iCs/>
          <w:color w:val="000000"/>
          <w:sz w:val="24"/>
          <w:szCs w:val="22"/>
        </w:rPr>
        <w:t xml:space="preserve"> byl schválen prováděcí předpis k prodeji vybraných nebytových jednotek v domech již schválených Zastupitelstvem městské části Praha 6 k prodeji.</w:t>
      </w:r>
      <w:r w:rsidR="00037DD8">
        <w:rPr>
          <w:iCs/>
          <w:color w:val="000000"/>
          <w:sz w:val="24"/>
          <w:szCs w:val="22"/>
        </w:rPr>
        <w:t xml:space="preserve"> </w:t>
      </w:r>
      <w:r w:rsidR="002A394D" w:rsidRPr="003D4F17">
        <w:rPr>
          <w:sz w:val="24"/>
        </w:rPr>
        <w:t xml:space="preserve">Usnesením </w:t>
      </w:r>
      <w:r w:rsidR="00037DD8">
        <w:rPr>
          <w:sz w:val="24"/>
        </w:rPr>
        <w:t>Z</w:t>
      </w:r>
      <w:r w:rsidR="002A394D" w:rsidRPr="003D4F17">
        <w:rPr>
          <w:sz w:val="24"/>
        </w:rPr>
        <w:t xml:space="preserve">astupitelstva </w:t>
      </w:r>
      <w:r w:rsidR="00037DD8">
        <w:rPr>
          <w:sz w:val="24"/>
        </w:rPr>
        <w:t>m</w:t>
      </w:r>
      <w:r w:rsidR="002F3DDE">
        <w:rPr>
          <w:sz w:val="24"/>
        </w:rPr>
        <w:t xml:space="preserve">ěstské části Praha 6 </w:t>
      </w:r>
      <w:r w:rsidR="0085716E">
        <w:rPr>
          <w:sz w:val="24"/>
        </w:rPr>
        <w:t xml:space="preserve">č. </w:t>
      </w:r>
      <w:r w:rsidR="00AC72B9">
        <w:rPr>
          <w:sz w:val="24"/>
        </w:rPr>
        <w:t>……</w:t>
      </w:r>
      <w:r w:rsidR="002A394D" w:rsidRPr="003D4F17">
        <w:rPr>
          <w:sz w:val="24"/>
        </w:rPr>
        <w:t xml:space="preserve"> ze dne </w:t>
      </w:r>
      <w:r w:rsidR="00AC72B9">
        <w:rPr>
          <w:sz w:val="24"/>
        </w:rPr>
        <w:t>………</w:t>
      </w:r>
      <w:r w:rsidR="0085716E">
        <w:rPr>
          <w:sz w:val="24"/>
        </w:rPr>
        <w:t xml:space="preserve"> </w:t>
      </w:r>
      <w:r w:rsidR="002A394D" w:rsidRPr="003D4F17">
        <w:rPr>
          <w:sz w:val="24"/>
        </w:rPr>
        <w:t xml:space="preserve">byl schválen prodej v předchozím odstavci uvedených </w:t>
      </w:r>
      <w:r w:rsidR="00B465C4">
        <w:rPr>
          <w:sz w:val="24"/>
        </w:rPr>
        <w:t>nemovitých věcí</w:t>
      </w:r>
      <w:r w:rsidR="002A394D" w:rsidRPr="003D4F17">
        <w:rPr>
          <w:sz w:val="24"/>
        </w:rPr>
        <w:t xml:space="preserve"> nabyvateli.</w:t>
      </w:r>
      <w:r w:rsidR="002A394D">
        <w:rPr>
          <w:sz w:val="24"/>
        </w:rPr>
        <w:t xml:space="preserve"> </w:t>
      </w:r>
    </w:p>
    <w:p w14:paraId="6FA8855D" w14:textId="77777777" w:rsidR="000D2680" w:rsidRDefault="000D2680" w:rsidP="0068397D">
      <w:pPr>
        <w:jc w:val="center"/>
        <w:outlineLvl w:val="0"/>
        <w:rPr>
          <w:b/>
        </w:rPr>
      </w:pPr>
    </w:p>
    <w:p w14:paraId="2F1135AD" w14:textId="77777777" w:rsidR="00895A60" w:rsidRDefault="00895A60" w:rsidP="0068397D">
      <w:pPr>
        <w:jc w:val="center"/>
        <w:outlineLvl w:val="0"/>
        <w:rPr>
          <w:b/>
        </w:rPr>
      </w:pPr>
    </w:p>
    <w:p w14:paraId="4244EF1C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II.</w:t>
      </w:r>
    </w:p>
    <w:p w14:paraId="6995E707" w14:textId="77777777" w:rsidR="002A394D" w:rsidRDefault="002A394D">
      <w:pPr>
        <w:jc w:val="center"/>
        <w:rPr>
          <w:b/>
        </w:rPr>
      </w:pPr>
      <w:r>
        <w:rPr>
          <w:b/>
        </w:rPr>
        <w:t>Vymezení předmětu převodu</w:t>
      </w:r>
    </w:p>
    <w:p w14:paraId="36CCD9ED" w14:textId="77777777" w:rsidR="002A394D" w:rsidRDefault="002A394D">
      <w:pPr>
        <w:jc w:val="center"/>
        <w:rPr>
          <w:b/>
        </w:rPr>
      </w:pPr>
    </w:p>
    <w:p w14:paraId="6BD11F87" w14:textId="77777777" w:rsidR="002A394D" w:rsidRDefault="002A394D" w:rsidP="00945BD4">
      <w:pPr>
        <w:numPr>
          <w:ilvl w:val="0"/>
          <w:numId w:val="7"/>
        </w:numPr>
        <w:ind w:left="369" w:hanging="369"/>
        <w:jc w:val="both"/>
        <w:rPr>
          <w:b/>
          <w:bCs/>
        </w:rPr>
      </w:pPr>
      <w:r>
        <w:rPr>
          <w:bCs/>
        </w:rPr>
        <w:t>Předmě</w:t>
      </w:r>
      <w:r w:rsidR="00CE7CAC">
        <w:rPr>
          <w:bCs/>
        </w:rPr>
        <w:t xml:space="preserve">tem převodu dle této smlouvy je nebytová jednotka </w:t>
      </w:r>
      <w:r>
        <w:rPr>
          <w:b/>
          <w:bCs/>
        </w:rPr>
        <w:t xml:space="preserve">č. </w:t>
      </w:r>
      <w:r w:rsidR="00AC72B9">
        <w:rPr>
          <w:b/>
          <w:bCs/>
        </w:rPr>
        <w:t>…………</w:t>
      </w:r>
      <w:r>
        <w:rPr>
          <w:b/>
          <w:bCs/>
        </w:rPr>
        <w:t xml:space="preserve"> </w:t>
      </w:r>
      <w:r w:rsidR="00FC5FE6">
        <w:rPr>
          <w:b/>
          <w:bCs/>
        </w:rPr>
        <w:t xml:space="preserve">– </w:t>
      </w:r>
      <w:r w:rsidR="00CE7CAC">
        <w:rPr>
          <w:b/>
          <w:bCs/>
        </w:rPr>
        <w:t xml:space="preserve"> </w:t>
      </w:r>
      <w:r w:rsidR="00AC72B9" w:rsidRPr="00AC72B9">
        <w:rPr>
          <w:bCs/>
          <w:i/>
          <w:color w:val="FF0000"/>
        </w:rPr>
        <w:t>(typ NJ)</w:t>
      </w:r>
      <w:r w:rsidR="00AC72B9">
        <w:rPr>
          <w:b/>
          <w:bCs/>
        </w:rPr>
        <w:t>…….</w:t>
      </w:r>
      <w:r w:rsidR="008154F1">
        <w:rPr>
          <w:b/>
          <w:bCs/>
        </w:rPr>
        <w:t xml:space="preserve">, </w:t>
      </w:r>
      <w:r w:rsidR="00CE7CAC">
        <w:rPr>
          <w:b/>
          <w:bCs/>
        </w:rPr>
        <w:t>umístěná</w:t>
      </w:r>
      <w:r w:rsidR="00CC7945">
        <w:rPr>
          <w:b/>
          <w:bCs/>
        </w:rPr>
        <w:t xml:space="preserve"> </w:t>
      </w:r>
      <w:r>
        <w:rPr>
          <w:b/>
          <w:bCs/>
        </w:rPr>
        <w:t>v</w:t>
      </w:r>
      <w:r w:rsidR="0085716E">
        <w:rPr>
          <w:b/>
          <w:bCs/>
        </w:rPr>
        <w:t> </w:t>
      </w:r>
      <w:r w:rsidR="00AC72B9">
        <w:rPr>
          <w:b/>
          <w:bCs/>
        </w:rPr>
        <w:t>…</w:t>
      </w:r>
      <w:r w:rsidR="0085716E">
        <w:rPr>
          <w:b/>
          <w:bCs/>
        </w:rPr>
        <w:t xml:space="preserve">. </w:t>
      </w:r>
      <w:r w:rsidR="00D23561">
        <w:rPr>
          <w:b/>
          <w:bCs/>
        </w:rPr>
        <w:t>N</w:t>
      </w:r>
      <w:r w:rsidR="0085716E">
        <w:rPr>
          <w:b/>
          <w:bCs/>
        </w:rPr>
        <w:t>P</w:t>
      </w:r>
      <w:r>
        <w:rPr>
          <w:b/>
          <w:bCs/>
        </w:rPr>
        <w:t xml:space="preserve"> budovy č</w:t>
      </w:r>
      <w:r w:rsidR="00C64445">
        <w:rPr>
          <w:b/>
          <w:bCs/>
        </w:rPr>
        <w:t>.</w:t>
      </w:r>
      <w:r>
        <w:rPr>
          <w:b/>
          <w:bCs/>
        </w:rPr>
        <w:t xml:space="preserve">p. </w:t>
      </w:r>
      <w:r w:rsidR="00AC72B9">
        <w:rPr>
          <w:b/>
          <w:bCs/>
        </w:rPr>
        <w:t>……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k.ú. </w:t>
      </w:r>
      <w:r w:rsidR="00AC72B9">
        <w:rPr>
          <w:b/>
          <w:bCs/>
        </w:rPr>
        <w:t>…….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Praha</w:t>
      </w:r>
      <w:r w:rsidR="002F3DDE">
        <w:rPr>
          <w:b/>
          <w:bCs/>
        </w:rPr>
        <w:t>.</w:t>
      </w:r>
    </w:p>
    <w:p w14:paraId="50B3745B" w14:textId="77777777" w:rsidR="002F3DDE" w:rsidRPr="002F3DDE" w:rsidRDefault="002F3DDE" w:rsidP="00D23561">
      <w:pPr>
        <w:jc w:val="both"/>
        <w:rPr>
          <w:vertAlign w:val="superscript"/>
        </w:rPr>
      </w:pPr>
      <w:r>
        <w:tab/>
      </w:r>
      <w:r>
        <w:tab/>
      </w:r>
    </w:p>
    <w:p w14:paraId="0F8399B5" w14:textId="77777777" w:rsidR="002A394D" w:rsidRDefault="002A394D" w:rsidP="00945BD4">
      <w:pPr>
        <w:ind w:left="369"/>
        <w:jc w:val="both"/>
      </w:pPr>
      <w:r>
        <w:t xml:space="preserve">Celková výměra podlahové plochy </w:t>
      </w:r>
      <w:r w:rsidR="00AC72B9">
        <w:t>………</w:t>
      </w:r>
      <w:r w:rsidR="00D23561">
        <w:t xml:space="preserve"> </w:t>
      </w:r>
      <w:r>
        <w:t>je</w:t>
      </w:r>
      <w:r w:rsidR="0085716E">
        <w:t xml:space="preserve"> </w:t>
      </w:r>
      <w:r w:rsidR="00AC72B9">
        <w:t>………</w:t>
      </w:r>
      <w:r>
        <w:t xml:space="preserve"> </w:t>
      </w:r>
      <w:r w:rsidR="00070A01">
        <w:t>m</w:t>
      </w:r>
      <w:r>
        <w:rPr>
          <w:b/>
          <w:bCs/>
          <w:vertAlign w:val="superscript"/>
        </w:rPr>
        <w:t>2</w:t>
      </w:r>
      <w:r>
        <w:t>.</w:t>
      </w:r>
    </w:p>
    <w:p w14:paraId="46AC75A4" w14:textId="77777777" w:rsidR="002A394D" w:rsidRDefault="002A394D" w:rsidP="00945BD4">
      <w:pPr>
        <w:pStyle w:val="Zkladntextodsazen"/>
        <w:ind w:left="369" w:firstLine="0"/>
        <w:rPr>
          <w:sz w:val="24"/>
        </w:rPr>
      </w:pPr>
    </w:p>
    <w:p w14:paraId="6129F9F4" w14:textId="77777777" w:rsidR="003A55FB" w:rsidRPr="00AC72B9" w:rsidRDefault="00C847AA" w:rsidP="00945BD4">
      <w:pPr>
        <w:pStyle w:val="Zkladntextodsazen"/>
        <w:ind w:left="369" w:firstLine="0"/>
        <w:rPr>
          <w:i/>
          <w:sz w:val="24"/>
        </w:rPr>
      </w:pPr>
      <w:r>
        <w:rPr>
          <w:sz w:val="24"/>
        </w:rPr>
        <w:t xml:space="preserve">Jednotka je ohraničena vjezdovými vraty do garáže včetně zárubně a vnitřním lícem obvodových zdí nebytové jednotky, hlavními uzavíracími armaturami, případně zapojovacími body technických instalací. K vlastnictví nebytové jednotky patří konstrukční vrstvy podlahy nad nosnou stropní deskou, vnitřní omítky, jakož i vjezdová vrata. </w:t>
      </w:r>
      <w:r w:rsidR="00AC72B9">
        <w:rPr>
          <w:sz w:val="24"/>
        </w:rPr>
        <w:t xml:space="preserve"> </w:t>
      </w:r>
      <w:r w:rsidR="00AC72B9">
        <w:rPr>
          <w:i/>
          <w:sz w:val="24"/>
        </w:rPr>
        <w:t>…</w:t>
      </w:r>
      <w:r w:rsidR="00AC72B9" w:rsidRPr="00AC72B9">
        <w:rPr>
          <w:i/>
          <w:color w:val="FF0000"/>
          <w:sz w:val="24"/>
        </w:rPr>
        <w:t xml:space="preserve">atp.dle příslušného </w:t>
      </w:r>
      <w:r w:rsidR="007C349F">
        <w:rPr>
          <w:i/>
          <w:color w:val="FF0000"/>
          <w:sz w:val="24"/>
        </w:rPr>
        <w:t>P</w:t>
      </w:r>
      <w:r w:rsidR="00AC72B9" w:rsidRPr="00AC72B9">
        <w:rPr>
          <w:i/>
          <w:color w:val="FF0000"/>
          <w:sz w:val="24"/>
        </w:rPr>
        <w:t>rohlášení vlastníka</w:t>
      </w:r>
    </w:p>
    <w:p w14:paraId="2266FCA1" w14:textId="77777777" w:rsidR="002A394D" w:rsidRDefault="002A394D">
      <w:pPr>
        <w:ind w:left="480"/>
      </w:pPr>
    </w:p>
    <w:p w14:paraId="63F6710C" w14:textId="77777777" w:rsidR="002A394D" w:rsidRDefault="002A394D" w:rsidP="00945BD4">
      <w:pPr>
        <w:numPr>
          <w:ilvl w:val="0"/>
          <w:numId w:val="7"/>
        </w:numPr>
        <w:ind w:left="369" w:hanging="369"/>
        <w:jc w:val="both"/>
      </w:pPr>
      <w:r>
        <w:t xml:space="preserve">Předmětem převodu je rovněž spoluvlastnický podíl </w:t>
      </w:r>
      <w:r>
        <w:rPr>
          <w:b/>
        </w:rPr>
        <w:t xml:space="preserve">v rozsahu id. </w:t>
      </w:r>
      <w:r w:rsidR="00AC72B9">
        <w:rPr>
          <w:b/>
        </w:rPr>
        <w:t>……..</w:t>
      </w:r>
      <w:r>
        <w:rPr>
          <w:b/>
        </w:rPr>
        <w:t xml:space="preserve"> </w:t>
      </w:r>
      <w:r>
        <w:t xml:space="preserve">ke společným částem budovy </w:t>
      </w:r>
      <w:r>
        <w:rPr>
          <w:b/>
          <w:bCs/>
        </w:rPr>
        <w:t>č</w:t>
      </w:r>
      <w:r w:rsidR="00C64445">
        <w:rPr>
          <w:b/>
          <w:bCs/>
        </w:rPr>
        <w:t>.</w:t>
      </w:r>
      <w:r>
        <w:rPr>
          <w:b/>
          <w:bCs/>
        </w:rPr>
        <w:t xml:space="preserve">p. </w:t>
      </w:r>
      <w:r w:rsidR="00AC72B9">
        <w:rPr>
          <w:b/>
          <w:bCs/>
        </w:rPr>
        <w:t>…..</w:t>
      </w:r>
      <w:r w:rsidR="00696D86">
        <w:rPr>
          <w:b/>
          <w:bCs/>
        </w:rPr>
        <w:t xml:space="preserve">, k.ú. </w:t>
      </w:r>
      <w:r w:rsidR="00AC72B9">
        <w:rPr>
          <w:b/>
          <w:bCs/>
        </w:rPr>
        <w:t>…….</w:t>
      </w:r>
      <w:r w:rsidR="00696D86">
        <w:rPr>
          <w:b/>
          <w:bCs/>
        </w:rPr>
        <w:t>, Praha,</w:t>
      </w:r>
      <w:r>
        <w:t xml:space="preserve"> patřící dle zákona č.72</w:t>
      </w:r>
      <w:r w:rsidR="00A27C35">
        <w:t>/1994 Sb. neoddělitelně k</w:t>
      </w:r>
      <w:r>
        <w:t xml:space="preserve"> jednotce </w:t>
      </w:r>
      <w:r>
        <w:rPr>
          <w:b/>
        </w:rPr>
        <w:t xml:space="preserve">č. </w:t>
      </w:r>
      <w:r w:rsidR="00AC72B9">
        <w:rPr>
          <w:b/>
        </w:rPr>
        <w:t>……..</w:t>
      </w:r>
      <w:r>
        <w:t>. Společnými částmi budovy se rozumí části určené pro společné užívání ve smyslu §</w:t>
      </w:r>
      <w:r w:rsidR="00FC5FE6">
        <w:t xml:space="preserve"> 4 </w:t>
      </w:r>
      <w:r>
        <w:t>záko</w:t>
      </w:r>
      <w:r w:rsidR="001B6CF4">
        <w:t xml:space="preserve">na č.72/1994 Sb. </w:t>
      </w:r>
      <w:r>
        <w:t xml:space="preserve"> Jsou to :</w:t>
      </w:r>
    </w:p>
    <w:p w14:paraId="005BBAEC" w14:textId="77777777" w:rsidR="00C3695B" w:rsidRDefault="00EC6943" w:rsidP="00945BD4">
      <w:pPr>
        <w:pStyle w:val="Zkladntext2"/>
        <w:numPr>
          <w:ilvl w:val="0"/>
          <w:numId w:val="30"/>
        </w:numPr>
        <w:ind w:left="680"/>
        <w:rPr>
          <w:sz w:val="24"/>
        </w:rPr>
      </w:pPr>
      <w:r>
        <w:rPr>
          <w:sz w:val="24"/>
        </w:rPr>
        <w:t>z</w:t>
      </w:r>
      <w:r w:rsidR="002A394D">
        <w:rPr>
          <w:sz w:val="24"/>
        </w:rPr>
        <w:t>áklady</w:t>
      </w:r>
      <w:r>
        <w:rPr>
          <w:sz w:val="24"/>
        </w:rPr>
        <w:t xml:space="preserve"> včetně izolací</w:t>
      </w:r>
      <w:r w:rsidR="002A394D">
        <w:rPr>
          <w:sz w:val="24"/>
        </w:rPr>
        <w:t xml:space="preserve">, </w:t>
      </w:r>
      <w:r w:rsidR="005828C8">
        <w:rPr>
          <w:sz w:val="24"/>
        </w:rPr>
        <w:t xml:space="preserve">nosné svislé a vodorovné konstrukce, vnější omítky, plášť, střecha, střešní krytina, vnější </w:t>
      </w:r>
      <w:r w:rsidR="00935326">
        <w:rPr>
          <w:sz w:val="24"/>
        </w:rPr>
        <w:t xml:space="preserve">zámečnické a klempířské konstrukce., </w:t>
      </w:r>
    </w:p>
    <w:p w14:paraId="5A1E8FE1" w14:textId="77777777" w:rsidR="00DE5000" w:rsidRPr="00935326" w:rsidRDefault="00935326" w:rsidP="00945BD4">
      <w:pPr>
        <w:pStyle w:val="Zkladntext2"/>
        <w:numPr>
          <w:ilvl w:val="0"/>
          <w:numId w:val="30"/>
        </w:numPr>
        <w:ind w:left="680"/>
      </w:pPr>
      <w:r>
        <w:rPr>
          <w:sz w:val="24"/>
        </w:rPr>
        <w:t xml:space="preserve">přístupové a příjezdové cesty, zpevněné plochy a další drobné stavby na pozemku </w:t>
      </w:r>
      <w:r w:rsidR="00C3695B">
        <w:rPr>
          <w:sz w:val="24"/>
        </w:rPr>
        <w:t>schodiště</w:t>
      </w:r>
      <w:r>
        <w:rPr>
          <w:sz w:val="24"/>
        </w:rPr>
        <w:t xml:space="preserve"> v domě</w:t>
      </w:r>
      <w:r w:rsidR="00C3695B">
        <w:rPr>
          <w:sz w:val="24"/>
        </w:rPr>
        <w:t xml:space="preserve">, chodby, </w:t>
      </w:r>
      <w:r>
        <w:rPr>
          <w:sz w:val="24"/>
        </w:rPr>
        <w:t xml:space="preserve">komíny, světlíky, dveře u společných částí a okna v jednotkách i u společných částí, balkony s přístupem z jednotky, prostory </w:t>
      </w:r>
      <w:r w:rsidR="004D437F">
        <w:rPr>
          <w:sz w:val="24"/>
        </w:rPr>
        <w:t xml:space="preserve"> </w:t>
      </w:r>
      <w:r>
        <w:rPr>
          <w:sz w:val="24"/>
        </w:rPr>
        <w:t xml:space="preserve">v 1.PP, </w:t>
      </w:r>
    </w:p>
    <w:p w14:paraId="618281A8" w14:textId="77777777" w:rsidR="00935326" w:rsidRDefault="00935326" w:rsidP="00945BD4">
      <w:pPr>
        <w:pStyle w:val="Zkladntext2"/>
        <w:numPr>
          <w:ilvl w:val="0"/>
          <w:numId w:val="30"/>
        </w:numPr>
        <w:ind w:left="680"/>
      </w:pPr>
      <w:r>
        <w:rPr>
          <w:sz w:val="24"/>
        </w:rPr>
        <w:t xml:space="preserve">hlavní rozvody studené vody, kanalizace, silno a slaboproudé elektroinstalace, plynu, hromosvody, STA, jakož i součásti a příslušenství výše uvedených společných částí domu </w:t>
      </w:r>
      <w:r w:rsidR="007C349F">
        <w:rPr>
          <w:sz w:val="24"/>
        </w:rPr>
        <w:t xml:space="preserve"> ….</w:t>
      </w:r>
      <w:r w:rsidR="007C349F">
        <w:rPr>
          <w:i/>
          <w:color w:val="FF0000"/>
          <w:sz w:val="24"/>
        </w:rPr>
        <w:t>atp. dle příslušného Prohlášení vlastníka</w:t>
      </w:r>
    </w:p>
    <w:p w14:paraId="66B4E6DE" w14:textId="77777777" w:rsidR="002A394D" w:rsidRDefault="002A394D" w:rsidP="00945BD4">
      <w:pPr>
        <w:ind w:left="680"/>
        <w:jc w:val="both"/>
      </w:pPr>
    </w:p>
    <w:p w14:paraId="4509AE83" w14:textId="77777777" w:rsidR="00935326" w:rsidRDefault="002A394D" w:rsidP="00CE7CAC">
      <w:pPr>
        <w:pStyle w:val="Zkladntext"/>
      </w:pPr>
      <w:r>
        <w:t xml:space="preserve">Všechny tyto společné části mají právo užívat a povinnost podílet se na jejich opravách a údržbě všichni </w:t>
      </w:r>
      <w:r w:rsidR="00935326">
        <w:t>spolu</w:t>
      </w:r>
      <w:r>
        <w:t>vlastníci z</w:t>
      </w:r>
      <w:r w:rsidR="00935326">
        <w:t> titulu spoluvlastnického práva a ve výši svého spoluvlastnického podílu. Společné části domu – balkony i sklepní kóje, které jsou příslušenstvím jednotky, mají omezenu přístupnost pouze pro vlastníky jednotky. V domě nejsou určeny žádné další společné části domu společné vlastníkům pouze některých jedn</w:t>
      </w:r>
      <w:r w:rsidR="00FC5FE6">
        <w:t xml:space="preserve">otek. </w:t>
      </w:r>
      <w:r w:rsidR="00935326">
        <w:t xml:space="preserve"> </w:t>
      </w:r>
    </w:p>
    <w:p w14:paraId="1F78A598" w14:textId="77777777" w:rsidR="00DE5000" w:rsidRDefault="00DE5000" w:rsidP="00DE5000">
      <w:pPr>
        <w:pStyle w:val="Zkladntext"/>
        <w:ind w:left="567" w:hanging="27"/>
      </w:pPr>
    </w:p>
    <w:p w14:paraId="72756F10" w14:textId="77777777" w:rsidR="002A394D" w:rsidRPr="00867B23" w:rsidRDefault="002A394D" w:rsidP="00945BD4">
      <w:pPr>
        <w:numPr>
          <w:ilvl w:val="0"/>
          <w:numId w:val="7"/>
        </w:numPr>
        <w:ind w:left="369" w:hanging="369"/>
        <w:jc w:val="both"/>
      </w:pPr>
      <w:r>
        <w:t>Předmětem převodu je rovněž spoluvlastnický podíl v </w:t>
      </w:r>
      <w:r>
        <w:rPr>
          <w:b/>
        </w:rPr>
        <w:t xml:space="preserve">rozsahu id. </w:t>
      </w:r>
      <w:r w:rsidR="007C349F">
        <w:rPr>
          <w:b/>
        </w:rPr>
        <w:t>………</w:t>
      </w:r>
      <w:r>
        <w:rPr>
          <w:b/>
        </w:rPr>
        <w:t xml:space="preserve"> </w:t>
      </w:r>
      <w:r>
        <w:t xml:space="preserve">k pozemku </w:t>
      </w:r>
      <w:r>
        <w:rPr>
          <w:b/>
        </w:rPr>
        <w:t xml:space="preserve">parc.č. </w:t>
      </w:r>
      <w:r w:rsidR="007C349F">
        <w:rPr>
          <w:b/>
        </w:rPr>
        <w:t>…..</w:t>
      </w:r>
      <w:r>
        <w:rPr>
          <w:b/>
        </w:rPr>
        <w:t xml:space="preserve">, k.ú. </w:t>
      </w:r>
      <w:r w:rsidR="007C349F">
        <w:rPr>
          <w:b/>
        </w:rPr>
        <w:t>…..</w:t>
      </w:r>
      <w:r w:rsidR="00935326">
        <w:rPr>
          <w:b/>
        </w:rPr>
        <w:t>,</w:t>
      </w:r>
      <w:r w:rsidR="00696D86">
        <w:rPr>
          <w:b/>
        </w:rPr>
        <w:t xml:space="preserve"> Praha</w:t>
      </w:r>
      <w:r>
        <w:rPr>
          <w:b/>
        </w:rPr>
        <w:t>, zastavěná plocha a nádvoří,</w:t>
      </w:r>
      <w:r>
        <w:t xml:space="preserve"> patřící dle zákona č.72/</w:t>
      </w:r>
      <w:r w:rsidR="00AA5FE9">
        <w:t>1994 Sb. neoddělitelně k </w:t>
      </w:r>
      <w:r>
        <w:t xml:space="preserve">jednotce </w:t>
      </w:r>
      <w:r>
        <w:rPr>
          <w:b/>
        </w:rPr>
        <w:t xml:space="preserve">č. </w:t>
      </w:r>
      <w:r w:rsidR="007C349F">
        <w:rPr>
          <w:b/>
        </w:rPr>
        <w:t>……….</w:t>
      </w:r>
      <w:r w:rsidR="00DE5000">
        <w:rPr>
          <w:b/>
        </w:rPr>
        <w:t>.</w:t>
      </w:r>
    </w:p>
    <w:p w14:paraId="1E32B785" w14:textId="77777777" w:rsidR="002A394D" w:rsidRDefault="002A394D" w:rsidP="00945BD4">
      <w:pPr>
        <w:ind w:left="369" w:hanging="369"/>
        <w:jc w:val="both"/>
        <w:rPr>
          <w:b/>
        </w:rPr>
      </w:pPr>
    </w:p>
    <w:p w14:paraId="1AB722CA" w14:textId="77777777" w:rsidR="002A394D" w:rsidRDefault="002A394D" w:rsidP="00945BD4">
      <w:pPr>
        <w:numPr>
          <w:ilvl w:val="0"/>
          <w:numId w:val="7"/>
        </w:numPr>
        <w:ind w:left="369" w:hanging="369"/>
        <w:jc w:val="both"/>
      </w:pPr>
      <w:r>
        <w:t>Spoluvlastnický podíl k</w:t>
      </w:r>
      <w:r w:rsidR="00B465C4">
        <w:t> nemovitým věcem</w:t>
      </w:r>
      <w:r>
        <w:t xml:space="preserve"> uvedeným v čl.</w:t>
      </w:r>
      <w:r w:rsidR="00935326">
        <w:t xml:space="preserve"> </w:t>
      </w:r>
      <w:r>
        <w:t xml:space="preserve">II. této smlouvy je tvořen poměrem podlahové plochy převáděné jednotky k celkové podlahové ploše všech jednotek v budově. </w:t>
      </w:r>
      <w:r>
        <w:rPr>
          <w:b/>
        </w:rPr>
        <w:t xml:space="preserve">Spoluvlastnický podíl činí </w:t>
      </w:r>
      <w:r w:rsidR="007C349F">
        <w:rPr>
          <w:b/>
        </w:rPr>
        <w:t>……..</w:t>
      </w:r>
      <w:r>
        <w:rPr>
          <w:b/>
        </w:rPr>
        <w:t xml:space="preserve"> (podlahová plocha jednotky</w:t>
      </w:r>
      <w:r w:rsidR="008154F1">
        <w:rPr>
          <w:b/>
        </w:rPr>
        <w:t xml:space="preserve"> </w:t>
      </w:r>
      <w:r>
        <w:rPr>
          <w:b/>
        </w:rPr>
        <w:t>/ součet podlahových ploch všech jednotek),</w:t>
      </w:r>
      <w:r>
        <w:t xml:space="preserve"> spoluvlastnický podíl k</w:t>
      </w:r>
      <w:r w:rsidR="00B465C4">
        <w:t xml:space="preserve"> nemovitým věcem </w:t>
      </w:r>
      <w:r>
        <w:t>uvedeným v čl.</w:t>
      </w:r>
      <w:r w:rsidR="00935326">
        <w:t xml:space="preserve"> </w:t>
      </w:r>
      <w:r>
        <w:t>II. odst. 2</w:t>
      </w:r>
      <w:r w:rsidR="00935326">
        <w:t xml:space="preserve"> a 3 </w:t>
      </w:r>
      <w:r>
        <w:t>této smlouvy je odvozený od vlastnictví jednotky, a proto nemůže být samostatným předmětem koupě a prodeje.</w:t>
      </w:r>
    </w:p>
    <w:p w14:paraId="7EBE5F12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lastRenderedPageBreak/>
        <w:t>III.</w:t>
      </w:r>
    </w:p>
    <w:p w14:paraId="68521E83" w14:textId="77777777" w:rsidR="002A394D" w:rsidRDefault="002A394D">
      <w:pPr>
        <w:jc w:val="center"/>
        <w:rPr>
          <w:b/>
        </w:rPr>
      </w:pPr>
      <w:r>
        <w:rPr>
          <w:b/>
        </w:rPr>
        <w:t>Dohodnutá kupní cena</w:t>
      </w:r>
    </w:p>
    <w:p w14:paraId="316973DD" w14:textId="77777777" w:rsidR="002A394D" w:rsidRDefault="002A394D">
      <w:pPr>
        <w:jc w:val="center"/>
        <w:rPr>
          <w:bCs/>
        </w:rPr>
      </w:pPr>
    </w:p>
    <w:p w14:paraId="358EAAD2" w14:textId="77777777" w:rsidR="002A394D" w:rsidRPr="00B406DF" w:rsidRDefault="002A394D" w:rsidP="00945BD4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Převodce touto smlouvou prodává </w:t>
      </w:r>
      <w:r w:rsidR="00935326">
        <w:rPr>
          <w:bCs/>
        </w:rPr>
        <w:t>ne</w:t>
      </w:r>
      <w:r>
        <w:rPr>
          <w:bCs/>
        </w:rPr>
        <w:t xml:space="preserve">bytovou jednotku </w:t>
      </w:r>
      <w:r w:rsidR="00DE5000">
        <w:rPr>
          <w:b/>
        </w:rPr>
        <w:t xml:space="preserve">č. </w:t>
      </w:r>
      <w:r w:rsidR="007C349F">
        <w:rPr>
          <w:b/>
        </w:rPr>
        <w:t>………..</w:t>
      </w:r>
      <w:r>
        <w:rPr>
          <w:bCs/>
        </w:rPr>
        <w:t xml:space="preserve"> vymezenou v čl.</w:t>
      </w:r>
      <w:r w:rsidR="00935326">
        <w:rPr>
          <w:bCs/>
        </w:rPr>
        <w:t xml:space="preserve"> </w:t>
      </w:r>
      <w:r>
        <w:rPr>
          <w:bCs/>
        </w:rPr>
        <w:t xml:space="preserve">II. této smlouvy se všemi jejími </w:t>
      </w:r>
      <w:r>
        <w:t>součástmi a příslušenstvím včetně spoluvlastnického podílu na společných částech domu tak, jak je vymezen v čl.</w:t>
      </w:r>
      <w:r w:rsidR="003A55FB">
        <w:t xml:space="preserve"> </w:t>
      </w:r>
      <w:r>
        <w:t>II. odst.</w:t>
      </w:r>
      <w:r w:rsidR="00935326">
        <w:t xml:space="preserve"> </w:t>
      </w:r>
      <w:r>
        <w:t xml:space="preserve">2 této smlouvy a s ní spojeným spoluvlastnickým podílem na pozemku </w:t>
      </w:r>
      <w:r>
        <w:rPr>
          <w:b/>
        </w:rPr>
        <w:t xml:space="preserve">parc. č. </w:t>
      </w:r>
      <w:r w:rsidR="007C349F">
        <w:rPr>
          <w:b/>
        </w:rPr>
        <w:t>…..</w:t>
      </w:r>
      <w:r w:rsidR="00696D86">
        <w:rPr>
          <w:b/>
        </w:rPr>
        <w:t xml:space="preserve">, k.ú. </w:t>
      </w:r>
      <w:r w:rsidR="007C349F">
        <w:rPr>
          <w:b/>
        </w:rPr>
        <w:t>…….</w:t>
      </w:r>
      <w:r w:rsidR="00696D86">
        <w:rPr>
          <w:b/>
        </w:rPr>
        <w:t>, Praha,</w:t>
      </w:r>
      <w:r>
        <w:rPr>
          <w:b/>
        </w:rPr>
        <w:t xml:space="preserve"> </w:t>
      </w:r>
      <w:r w:rsidRPr="00696D86">
        <w:rPr>
          <w:b/>
        </w:rPr>
        <w:t>zast. plocha a nádvoří</w:t>
      </w:r>
      <w:r>
        <w:t xml:space="preserve"> tak, jak je vymezen v čl.</w:t>
      </w:r>
      <w:r w:rsidR="003A55FB">
        <w:t xml:space="preserve"> </w:t>
      </w:r>
      <w:r>
        <w:t>II. odst. 3 této smlouvy</w:t>
      </w:r>
      <w:r w:rsidR="002871AF">
        <w:t xml:space="preserve"> </w:t>
      </w:r>
      <w:r>
        <w:t>za níže uvedenou kupní cenu nabyvateli, který ji za tuto cenu do svého vlastnictví přijímá.</w:t>
      </w:r>
    </w:p>
    <w:p w14:paraId="3D3C0358" w14:textId="77777777" w:rsidR="00B406DF" w:rsidRDefault="00B406DF" w:rsidP="00B406DF">
      <w:pPr>
        <w:jc w:val="both"/>
        <w:rPr>
          <w:b/>
        </w:rPr>
      </w:pPr>
    </w:p>
    <w:p w14:paraId="425924A1" w14:textId="77777777" w:rsidR="002A394D" w:rsidRDefault="002A394D" w:rsidP="00945BD4">
      <w:pPr>
        <w:numPr>
          <w:ilvl w:val="0"/>
          <w:numId w:val="3"/>
        </w:numPr>
        <w:ind w:left="369" w:hanging="369"/>
        <w:jc w:val="both"/>
        <w:rPr>
          <w:b/>
        </w:rPr>
      </w:pPr>
      <w:r>
        <w:t xml:space="preserve">Převodce a nabyvatel sjednali kupní cenu ve </w:t>
      </w:r>
      <w:r>
        <w:rPr>
          <w:b/>
        </w:rPr>
        <w:t xml:space="preserve">výši </w:t>
      </w:r>
      <w:r w:rsidR="007C349F">
        <w:rPr>
          <w:b/>
        </w:rPr>
        <w:t>……….</w:t>
      </w:r>
      <w:r w:rsidR="00DE5000">
        <w:rPr>
          <w:b/>
        </w:rPr>
        <w:t>,- Kč (</w:t>
      </w:r>
      <w:r>
        <w:rPr>
          <w:b/>
        </w:rPr>
        <w:t xml:space="preserve">slovy: </w:t>
      </w:r>
      <w:r w:rsidR="007C349F">
        <w:rPr>
          <w:b/>
        </w:rPr>
        <w:t>…………………….</w:t>
      </w:r>
      <w:r w:rsidR="00935326">
        <w:rPr>
          <w:b/>
        </w:rPr>
        <w:t xml:space="preserve"> korun </w:t>
      </w:r>
      <w:r>
        <w:rPr>
          <w:b/>
        </w:rPr>
        <w:t>českých</w:t>
      </w:r>
      <w:r w:rsidR="00475D0A">
        <w:rPr>
          <w:b/>
        </w:rPr>
        <w:t>)</w:t>
      </w:r>
      <w:r>
        <w:rPr>
          <w:b/>
        </w:rPr>
        <w:t xml:space="preserve">, </w:t>
      </w:r>
      <w:r>
        <w:t>z toho</w:t>
      </w:r>
    </w:p>
    <w:p w14:paraId="70DF1046" w14:textId="77777777" w:rsidR="002A394D" w:rsidRDefault="00C43C29" w:rsidP="00B77A08">
      <w:pPr>
        <w:numPr>
          <w:ilvl w:val="0"/>
          <w:numId w:val="10"/>
        </w:numPr>
        <w:jc w:val="both"/>
      </w:pPr>
      <w:r>
        <w:t>kupní cena</w:t>
      </w:r>
      <w:r w:rsidR="002A394D">
        <w:t xml:space="preserve"> jednotky včetně spoluvlastnického podílu na společných částech domu </w:t>
      </w:r>
      <w:r w:rsidR="002A394D">
        <w:rPr>
          <w:b/>
        </w:rPr>
        <w:t>činí</w:t>
      </w:r>
      <w:r w:rsidR="00C847AA">
        <w:rPr>
          <w:b/>
        </w:rPr>
        <w:t xml:space="preserve"> </w:t>
      </w:r>
      <w:r w:rsidR="007C349F">
        <w:rPr>
          <w:b/>
        </w:rPr>
        <w:t>…………</w:t>
      </w:r>
      <w:r w:rsidR="002A394D">
        <w:rPr>
          <w:b/>
        </w:rPr>
        <w:t xml:space="preserve"> </w:t>
      </w:r>
      <w:r w:rsidR="00DE5000">
        <w:rPr>
          <w:b/>
        </w:rPr>
        <w:t>,-</w:t>
      </w:r>
      <w:r w:rsidR="002A394D">
        <w:rPr>
          <w:b/>
        </w:rPr>
        <w:t xml:space="preserve"> Kč (slovy: </w:t>
      </w:r>
      <w:r w:rsidR="007C349F">
        <w:rPr>
          <w:b/>
        </w:rPr>
        <w:t>……………………………………..</w:t>
      </w:r>
      <w:r w:rsidR="00CE7CAC">
        <w:rPr>
          <w:b/>
        </w:rPr>
        <w:t xml:space="preserve"> </w:t>
      </w:r>
      <w:r w:rsidR="002A394D">
        <w:rPr>
          <w:b/>
        </w:rPr>
        <w:t>korun českých)</w:t>
      </w:r>
    </w:p>
    <w:p w14:paraId="38803AD3" w14:textId="77777777" w:rsidR="002A394D" w:rsidRDefault="002A394D" w:rsidP="003A55FB">
      <w:pPr>
        <w:pStyle w:val="Zkladntextodsazen2"/>
        <w:numPr>
          <w:ilvl w:val="0"/>
          <w:numId w:val="10"/>
        </w:numPr>
      </w:pPr>
      <w:r>
        <w:t>kupní cena spoluvlas</w:t>
      </w:r>
      <w:r w:rsidR="00935326">
        <w:t>tnického podílu na pozemku</w:t>
      </w:r>
      <w:r>
        <w:t xml:space="preserve"> </w:t>
      </w:r>
      <w:r w:rsidR="00935326">
        <w:t>uvedeném</w:t>
      </w:r>
      <w:r w:rsidR="00696D86">
        <w:t xml:space="preserve"> v čl.</w:t>
      </w:r>
      <w:r w:rsidR="00F37334">
        <w:t xml:space="preserve"> </w:t>
      </w:r>
      <w:r w:rsidR="00696D86">
        <w:t>II., odst. 3</w:t>
      </w:r>
      <w:r w:rsidR="00935326">
        <w:t xml:space="preserve"> </w:t>
      </w:r>
      <w:r w:rsidR="00696D86">
        <w:t xml:space="preserve">této smlouvy </w:t>
      </w:r>
      <w:r>
        <w:rPr>
          <w:b/>
        </w:rPr>
        <w:t>činí</w:t>
      </w:r>
      <w:r w:rsidR="003A55FB">
        <w:rPr>
          <w:b/>
        </w:rPr>
        <w:t xml:space="preserve"> </w:t>
      </w:r>
      <w:r w:rsidR="007C349F">
        <w:rPr>
          <w:b/>
        </w:rPr>
        <w:t>……….</w:t>
      </w:r>
      <w:r w:rsidR="00F37334">
        <w:rPr>
          <w:b/>
        </w:rPr>
        <w:t>,-</w:t>
      </w:r>
      <w:r>
        <w:rPr>
          <w:b/>
        </w:rPr>
        <w:t xml:space="preserve"> Kč (slovy: </w:t>
      </w:r>
      <w:r w:rsidR="007C349F">
        <w:rPr>
          <w:b/>
        </w:rPr>
        <w:t>……………………………..</w:t>
      </w:r>
      <w:r w:rsidR="00F37334">
        <w:rPr>
          <w:b/>
        </w:rPr>
        <w:t xml:space="preserve"> </w:t>
      </w:r>
      <w:r>
        <w:rPr>
          <w:b/>
        </w:rPr>
        <w:t>korun českých)</w:t>
      </w:r>
      <w:r>
        <w:t>, tj. 15% z celkové kupní ceny.</w:t>
      </w:r>
    </w:p>
    <w:p w14:paraId="2A5D91FC" w14:textId="77777777" w:rsidR="00A63D0E" w:rsidRDefault="00A63D0E" w:rsidP="00945BD4">
      <w:pPr>
        <w:pStyle w:val="Zkladntextodsazen2"/>
        <w:ind w:left="369"/>
      </w:pPr>
      <w:r>
        <w:t xml:space="preserve">Dodání nemovité věci je osvobozeno od DPH dle §56 odst.3 zákona č. 235/2004 Sb., zákona o DPH v platném znění. </w:t>
      </w:r>
    </w:p>
    <w:p w14:paraId="0608ACE0" w14:textId="26E63245" w:rsidR="004378FD" w:rsidRDefault="004378FD" w:rsidP="00DE5000">
      <w:pPr>
        <w:jc w:val="both"/>
      </w:pPr>
    </w:p>
    <w:p w14:paraId="15DCB457" w14:textId="77777777" w:rsidR="00D23561" w:rsidRDefault="00D23561" w:rsidP="00DE5000">
      <w:pPr>
        <w:jc w:val="both"/>
      </w:pPr>
    </w:p>
    <w:p w14:paraId="4EFF3277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IV.</w:t>
      </w:r>
    </w:p>
    <w:p w14:paraId="2F3FD64C" w14:textId="77777777" w:rsidR="002A394D" w:rsidRDefault="002A394D">
      <w:pPr>
        <w:jc w:val="center"/>
        <w:rPr>
          <w:b/>
        </w:rPr>
      </w:pPr>
      <w:r>
        <w:rPr>
          <w:b/>
        </w:rPr>
        <w:t>Platební podmínky</w:t>
      </w:r>
    </w:p>
    <w:p w14:paraId="3F0CFDFF" w14:textId="77777777" w:rsidR="003A55FB" w:rsidRDefault="003A55FB">
      <w:pPr>
        <w:jc w:val="center"/>
        <w:rPr>
          <w:b/>
        </w:rPr>
      </w:pPr>
    </w:p>
    <w:p w14:paraId="7078F80D" w14:textId="77777777"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Nabyvatel se zavazuje uhradit převodci kupní cenu sjednanou v čl.</w:t>
      </w:r>
      <w:r w:rsidR="004D437F">
        <w:t xml:space="preserve"> </w:t>
      </w:r>
      <w:r>
        <w:t>III., odst.</w:t>
      </w:r>
      <w:r w:rsidR="004D437F">
        <w:t xml:space="preserve"> </w:t>
      </w:r>
      <w:r>
        <w:t xml:space="preserve">2. této smlouvy na jeho účet uvedený v záhlaví této smlouvy nejpozději do </w:t>
      </w:r>
      <w:r w:rsidR="00E655DE" w:rsidRPr="00B406DF">
        <w:t>60</w:t>
      </w:r>
      <w:r w:rsidR="00E655DE">
        <w:t xml:space="preserve"> </w:t>
      </w:r>
      <w:r w:rsidR="004D437F">
        <w:t xml:space="preserve">dnů ode dne </w:t>
      </w:r>
      <w:r>
        <w:t>uzavření kupní smlouvy. Nabyvatel je oprávněn zaplatit kupní cenu i před její splatností. Jako den úhrady se počítá den, v němž byla uvedená částka prokazatelně připsána na účet převodce. Návrh na vklad vlastnického práva může být podán katastrálnímu úřadu až poté, kdy nabyvatel uhradí kupní cenu v plné výši.</w:t>
      </w:r>
    </w:p>
    <w:p w14:paraId="6BD0F172" w14:textId="77777777" w:rsidR="00DE5000" w:rsidRDefault="00DE5000" w:rsidP="00945BD4">
      <w:pPr>
        <w:ind w:left="369" w:hanging="369"/>
        <w:jc w:val="both"/>
      </w:pPr>
    </w:p>
    <w:p w14:paraId="49CBA3D1" w14:textId="77777777"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Pro případ, že nabyvatel nezaplatí kupní cenu v termínu dle předchozího odstavce, sjednávají smluvní strany právo převodce od této smlouvy odstoupit a požadovat úhradu veškerých nákladů, které vynaloží v souvislosti s realizací svého práva na odstoupení od této smlouvy, jakož i dalších nákladů s tím spojených, nejméně však 10.000,- Kč.</w:t>
      </w:r>
    </w:p>
    <w:p w14:paraId="24585714" w14:textId="77777777" w:rsidR="00DE5000" w:rsidRDefault="00DE5000" w:rsidP="00945BD4">
      <w:pPr>
        <w:ind w:left="369" w:hanging="369"/>
        <w:jc w:val="both"/>
      </w:pPr>
    </w:p>
    <w:p w14:paraId="6C115F0C" w14:textId="77777777" w:rsidR="002A394D" w:rsidRDefault="002A394D" w:rsidP="00945BD4">
      <w:pPr>
        <w:numPr>
          <w:ilvl w:val="0"/>
          <w:numId w:val="11"/>
        </w:numPr>
        <w:ind w:left="369" w:hanging="369"/>
        <w:jc w:val="both"/>
      </w:pPr>
      <w:r>
        <w:t>Správní poplatky, s</w:t>
      </w:r>
      <w:r w:rsidR="00CE7CAC">
        <w:t xml:space="preserve">pojené </w:t>
      </w:r>
      <w:r>
        <w:t>s</w:t>
      </w:r>
      <w:r w:rsidR="00CE7CAC">
        <w:t>e</w:t>
      </w:r>
      <w:r>
        <w:t xml:space="preserve"> vkladem vlastnického práva dle této smlouvy do katastru nemovitostí hradí převodce. </w:t>
      </w:r>
    </w:p>
    <w:p w14:paraId="717845D1" w14:textId="77777777" w:rsidR="002A394D" w:rsidRDefault="002A394D">
      <w:pPr>
        <w:jc w:val="both"/>
      </w:pPr>
    </w:p>
    <w:p w14:paraId="2E1B69E0" w14:textId="77777777" w:rsidR="004D437F" w:rsidRDefault="004D437F">
      <w:pPr>
        <w:jc w:val="both"/>
      </w:pPr>
    </w:p>
    <w:p w14:paraId="6CB96F18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V.</w:t>
      </w:r>
    </w:p>
    <w:p w14:paraId="20E7D8D1" w14:textId="77777777" w:rsidR="002A394D" w:rsidRDefault="002A394D">
      <w:pPr>
        <w:jc w:val="center"/>
        <w:rPr>
          <w:b/>
        </w:rPr>
      </w:pPr>
      <w:r>
        <w:rPr>
          <w:b/>
        </w:rPr>
        <w:t xml:space="preserve">Prohlášení </w:t>
      </w:r>
    </w:p>
    <w:p w14:paraId="79758F62" w14:textId="77777777" w:rsidR="002A394D" w:rsidRDefault="002A394D">
      <w:pPr>
        <w:jc w:val="center"/>
        <w:rPr>
          <w:b/>
        </w:rPr>
      </w:pPr>
    </w:p>
    <w:p w14:paraId="2E0A8B0E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Nabyvatel prohlašuje, že je seznámen se současným fyzickým stavem předmětu převodu dle čl. II. této smlouvy.</w:t>
      </w:r>
    </w:p>
    <w:p w14:paraId="658553A7" w14:textId="77777777" w:rsidR="00DE5000" w:rsidRDefault="00DE5000" w:rsidP="00945BD4">
      <w:pPr>
        <w:ind w:left="369" w:hanging="369"/>
        <w:jc w:val="both"/>
      </w:pPr>
    </w:p>
    <w:p w14:paraId="46E71704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  <w:rPr>
          <w:szCs w:val="22"/>
        </w:rPr>
      </w:pPr>
      <w:r>
        <w:rPr>
          <w:szCs w:val="22"/>
        </w:rPr>
        <w:t>Nabyvatel přejímá do svého výlučného vlastnictví věci tvořící předmět převodu podle této smlouvy dle specifikace uvedené v</w:t>
      </w:r>
      <w:r w:rsidR="003A55FB">
        <w:rPr>
          <w:szCs w:val="22"/>
        </w:rPr>
        <w:t xml:space="preserve"> </w:t>
      </w:r>
      <w:r>
        <w:rPr>
          <w:szCs w:val="22"/>
        </w:rPr>
        <w:t>článku II. této smlouvy ve stavu, v jakém se nacházejí v den zaplacení kupní ceny dle této smlouvy.</w:t>
      </w:r>
    </w:p>
    <w:p w14:paraId="2A6ADD21" w14:textId="77777777" w:rsidR="00895A60" w:rsidRDefault="00895A60" w:rsidP="00945BD4">
      <w:pPr>
        <w:ind w:left="369" w:hanging="369"/>
        <w:jc w:val="both"/>
        <w:rPr>
          <w:szCs w:val="22"/>
        </w:rPr>
      </w:pPr>
    </w:p>
    <w:p w14:paraId="60B20B4F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lastRenderedPageBreak/>
        <w:t>Nabyvatel dále prohlašuje, že se zavazuje dodržovat jako vlastník jednotky v budově veškeré povinnosti vyplývající z ustanovení §1</w:t>
      </w:r>
      <w:r w:rsidR="00696D86">
        <w:t>175 a násl.</w:t>
      </w:r>
      <w:r>
        <w:t>, zák</w:t>
      </w:r>
      <w:r w:rsidR="001B6CF4">
        <w:t>ona č.</w:t>
      </w:r>
      <w:r w:rsidR="00696D86">
        <w:t>89</w:t>
      </w:r>
      <w:r w:rsidR="001B6CF4">
        <w:t>/</w:t>
      </w:r>
      <w:r w:rsidR="00696D86">
        <w:t>2012</w:t>
      </w:r>
      <w:r w:rsidR="001B6CF4">
        <w:t xml:space="preserve"> Sb.</w:t>
      </w:r>
      <w:r>
        <w:t xml:space="preserve"> o</w:t>
      </w:r>
      <w:r w:rsidR="00696D86">
        <w:t>bčanského zákoníku</w:t>
      </w:r>
      <w:r>
        <w:t>.</w:t>
      </w:r>
    </w:p>
    <w:p w14:paraId="2968CB1D" w14:textId="77777777" w:rsidR="00DE5000" w:rsidRDefault="00DE5000" w:rsidP="00945BD4">
      <w:pPr>
        <w:ind w:left="369" w:hanging="369"/>
        <w:jc w:val="both"/>
      </w:pPr>
    </w:p>
    <w:p w14:paraId="3444E337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 xml:space="preserve">Nabyvatel výslovně prohlašuje, že se zavazuje zachovat jednotku </w:t>
      </w:r>
      <w:r>
        <w:rPr>
          <w:b/>
          <w:bCs/>
        </w:rPr>
        <w:t>č.</w:t>
      </w:r>
      <w:r w:rsidR="00442B80">
        <w:rPr>
          <w:b/>
          <w:bCs/>
        </w:rPr>
        <w:t xml:space="preserve"> </w:t>
      </w:r>
      <w:r w:rsidR="007C349F">
        <w:rPr>
          <w:b/>
          <w:bCs/>
        </w:rPr>
        <w:t>………</w:t>
      </w:r>
      <w:r w:rsidR="00442B80">
        <w:t xml:space="preserve"> k účelům, k jakým byla jednotka kolaudována</w:t>
      </w:r>
      <w:r>
        <w:t xml:space="preserve">, a to minimálně v rozsahu, jaký byl ke dni převodu. </w:t>
      </w:r>
    </w:p>
    <w:p w14:paraId="51CD79FD" w14:textId="77777777" w:rsidR="00C9315B" w:rsidRDefault="00C9315B" w:rsidP="00945BD4">
      <w:pPr>
        <w:pStyle w:val="Odstavecseseznamem"/>
        <w:ind w:left="369" w:hanging="369"/>
      </w:pPr>
    </w:p>
    <w:p w14:paraId="52CDC3EA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Převodce prohlašuje, že</w:t>
      </w:r>
      <w:r w:rsidR="00C663BD">
        <w:t xml:space="preserve"> v</w:t>
      </w:r>
      <w:r>
        <w:t xml:space="preserve">eškerá dostupná provozně-technická dokumentace budovy se ke dni této smlouvy nachází u správce </w:t>
      </w:r>
      <w:r w:rsidR="00B465C4">
        <w:t>nemovitých věcí</w:t>
      </w:r>
      <w:r>
        <w:t>, který vykonává správu a provoz domu.</w:t>
      </w:r>
    </w:p>
    <w:p w14:paraId="3AE1BC27" w14:textId="77777777" w:rsidR="00C9315B" w:rsidRDefault="00C9315B" w:rsidP="00945BD4">
      <w:pPr>
        <w:pStyle w:val="Odstavecseseznamem"/>
        <w:ind w:left="369" w:hanging="369"/>
      </w:pPr>
    </w:p>
    <w:p w14:paraId="00FBFD56" w14:textId="77777777" w:rsidR="002A394D" w:rsidRPr="00C9315B" w:rsidRDefault="002A394D" w:rsidP="00945BD4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>Převodce prohlašu</w:t>
      </w:r>
      <w:r w:rsidR="00442B80" w:rsidRPr="00C9315B">
        <w:rPr>
          <w:szCs w:val="22"/>
        </w:rPr>
        <w:t>je, že předmět převodu – ne</w:t>
      </w:r>
      <w:r w:rsidRPr="00C9315B">
        <w:rPr>
          <w:szCs w:val="22"/>
        </w:rPr>
        <w:t xml:space="preserve">bytovou jednotku </w:t>
      </w:r>
      <w:r w:rsidR="00C9315B">
        <w:rPr>
          <w:szCs w:val="22"/>
        </w:rPr>
        <w:t>–</w:t>
      </w:r>
      <w:r w:rsidRPr="00C9315B">
        <w:rPr>
          <w:szCs w:val="22"/>
        </w:rPr>
        <w:t xml:space="preserve"> </w:t>
      </w:r>
      <w:r w:rsidR="00C9315B">
        <w:rPr>
          <w:i/>
          <w:color w:val="FF0000"/>
          <w:szCs w:val="22"/>
        </w:rPr>
        <w:t xml:space="preserve">smluvně užívanou jako …..(typ NJ) panem……..na základě nájemní smlouvy ze dne ….(v případě, že je NJ pronajatá) </w:t>
      </w:r>
      <w:r w:rsidR="00C9315B">
        <w:rPr>
          <w:szCs w:val="22"/>
        </w:rPr>
        <w:t xml:space="preserve">- </w:t>
      </w:r>
      <w:r w:rsidRPr="00C9315B">
        <w:rPr>
          <w:szCs w:val="22"/>
        </w:rPr>
        <w:t xml:space="preserve">převádí na nabyvatele, jako na vítěze výběrového řízení (usnesení </w:t>
      </w:r>
      <w:r w:rsidR="00073A4B" w:rsidRPr="00C9315B">
        <w:rPr>
          <w:szCs w:val="22"/>
        </w:rPr>
        <w:t>Z</w:t>
      </w:r>
      <w:r w:rsidR="00BE211B" w:rsidRPr="00C9315B">
        <w:rPr>
          <w:szCs w:val="22"/>
        </w:rPr>
        <w:t xml:space="preserve">MČ Praha 6 č. </w:t>
      </w:r>
      <w:r w:rsidR="007C349F" w:rsidRPr="00C9315B">
        <w:rPr>
          <w:szCs w:val="22"/>
        </w:rPr>
        <w:t>…….</w:t>
      </w:r>
      <w:r w:rsidRPr="00C9315B">
        <w:rPr>
          <w:szCs w:val="22"/>
        </w:rPr>
        <w:t xml:space="preserve"> ze dne </w:t>
      </w:r>
      <w:r w:rsidR="007C349F" w:rsidRPr="00C9315B">
        <w:rPr>
          <w:szCs w:val="22"/>
        </w:rPr>
        <w:t>………..</w:t>
      </w:r>
      <w:r w:rsidRPr="00C9315B">
        <w:rPr>
          <w:szCs w:val="22"/>
        </w:rPr>
        <w:t>).</w:t>
      </w:r>
    </w:p>
    <w:p w14:paraId="5E328590" w14:textId="77777777" w:rsidR="00C9315B" w:rsidRDefault="00C9315B" w:rsidP="00945BD4">
      <w:pPr>
        <w:pStyle w:val="Odstavecseseznamem"/>
        <w:ind w:left="369" w:hanging="369"/>
      </w:pPr>
    </w:p>
    <w:p w14:paraId="533ABD6E" w14:textId="25213475" w:rsidR="00C663BD" w:rsidRPr="00C9315B" w:rsidRDefault="00C663BD" w:rsidP="00945BD4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 xml:space="preserve">Předmět převodu dle čl. II. této smlouvy předá nabyvateli převodce prostřednictvím pověřeného pracovníka společnosti SNEO, a.s., IČ: 27114112, se sídlem Nad alejí 1876/2, Praha 6 a to nejpozději do 30 dnů ode dne, kdy převodce obdrží vyrozumění o provedení vkladu </w:t>
      </w:r>
      <w:r w:rsidRPr="00C9315B">
        <w:rPr>
          <w:bCs/>
        </w:rPr>
        <w:t xml:space="preserve">vlastnictví dle čl. </w:t>
      </w:r>
      <w:r w:rsidR="00CD0701">
        <w:rPr>
          <w:bCs/>
        </w:rPr>
        <w:t>I</w:t>
      </w:r>
      <w:r w:rsidRPr="00C9315B">
        <w:rPr>
          <w:bCs/>
        </w:rPr>
        <w:t>X. odst. 3 do Katastru nemovitostí.</w:t>
      </w:r>
    </w:p>
    <w:p w14:paraId="723D3301" w14:textId="5666720C" w:rsidR="00DE5000" w:rsidRDefault="00DE5000" w:rsidP="00CD0701"/>
    <w:p w14:paraId="30DA97D6" w14:textId="77777777" w:rsidR="00C43C29" w:rsidRDefault="00C43C29">
      <w:pPr>
        <w:jc w:val="center"/>
      </w:pPr>
    </w:p>
    <w:p w14:paraId="4CFFCAED" w14:textId="618AF92C" w:rsidR="002A394D" w:rsidRPr="007C349F" w:rsidRDefault="00CD0701" w:rsidP="0068397D">
      <w:pPr>
        <w:jc w:val="center"/>
        <w:outlineLvl w:val="0"/>
        <w:rPr>
          <w:b/>
        </w:rPr>
      </w:pPr>
      <w:r>
        <w:rPr>
          <w:b/>
        </w:rPr>
        <w:t>V</w:t>
      </w:r>
      <w:r w:rsidR="002A394D" w:rsidRPr="007C349F">
        <w:rPr>
          <w:b/>
        </w:rPr>
        <w:t>I.</w:t>
      </w:r>
    </w:p>
    <w:p w14:paraId="0C18CC4E" w14:textId="77777777" w:rsidR="002A394D" w:rsidRPr="007C349F" w:rsidRDefault="002A394D">
      <w:pPr>
        <w:jc w:val="center"/>
        <w:rPr>
          <w:b/>
        </w:rPr>
      </w:pPr>
      <w:r w:rsidRPr="007C349F">
        <w:rPr>
          <w:b/>
        </w:rPr>
        <w:t>Práva a závazky</w:t>
      </w:r>
    </w:p>
    <w:p w14:paraId="2E627686" w14:textId="77777777" w:rsidR="002A394D" w:rsidRPr="007C349F" w:rsidRDefault="002A394D">
      <w:pPr>
        <w:jc w:val="center"/>
        <w:rPr>
          <w:b/>
        </w:rPr>
      </w:pPr>
    </w:p>
    <w:p w14:paraId="1269B046" w14:textId="77777777" w:rsidR="00073A4B" w:rsidRPr="007C349F" w:rsidRDefault="00073A4B" w:rsidP="00975ACE">
      <w:pPr>
        <w:numPr>
          <w:ilvl w:val="0"/>
          <w:numId w:val="23"/>
        </w:numPr>
        <w:ind w:left="369" w:hanging="369"/>
        <w:jc w:val="both"/>
      </w:pPr>
      <w:r w:rsidRPr="007C349F">
        <w:rPr>
          <w:szCs w:val="22"/>
        </w:rPr>
        <w:t xml:space="preserve">Vlastník předmětné </w:t>
      </w:r>
      <w:r w:rsidR="00442B80" w:rsidRPr="007C349F">
        <w:rPr>
          <w:szCs w:val="22"/>
        </w:rPr>
        <w:t xml:space="preserve">jednotky </w:t>
      </w:r>
      <w:r w:rsidRPr="007C349F">
        <w:rPr>
          <w:szCs w:val="22"/>
        </w:rPr>
        <w:t>je nositelem práv a závazků vyplývaj</w:t>
      </w:r>
      <w:r w:rsidR="00950A14" w:rsidRPr="007C349F">
        <w:rPr>
          <w:szCs w:val="22"/>
        </w:rPr>
        <w:t xml:space="preserve">ících ze </w:t>
      </w:r>
      <w:r w:rsidR="00AE37B1" w:rsidRPr="007C349F">
        <w:rPr>
          <w:szCs w:val="22"/>
        </w:rPr>
        <w:t xml:space="preserve">smluvních vztahů založenými v souvislosti </w:t>
      </w:r>
      <w:r w:rsidRPr="007C349F">
        <w:rPr>
          <w:szCs w:val="22"/>
        </w:rPr>
        <w:t>se zajištěním provozu budovy a poskytnutím služeb spojených s užíváním jednotek. Jedná se o smluvní vztahy, založené např. těmito smlouvami :</w:t>
      </w:r>
      <w:r w:rsidR="00AE37B1" w:rsidRPr="007C349F">
        <w:rPr>
          <w:szCs w:val="22"/>
        </w:rPr>
        <w:t xml:space="preserve"> </w:t>
      </w:r>
    </w:p>
    <w:p w14:paraId="7B9C2CBE" w14:textId="77777777" w:rsidR="006703DA" w:rsidRPr="007C349F" w:rsidRDefault="00073A4B" w:rsidP="003A55F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 xml:space="preserve">smlouvou o </w:t>
      </w:r>
      <w:r w:rsidR="00AE37B1" w:rsidRPr="007C349F">
        <w:rPr>
          <w:szCs w:val="22"/>
        </w:rPr>
        <w:t>dodávce elektřiny pro společné části domu</w:t>
      </w:r>
    </w:p>
    <w:p w14:paraId="316D6185" w14:textId="77777777" w:rsidR="00AE37B1" w:rsidRPr="007C349F" w:rsidRDefault="006703DA" w:rsidP="00B2382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>s</w:t>
      </w:r>
      <w:r w:rsidR="00AE37B1" w:rsidRPr="007C349F">
        <w:rPr>
          <w:szCs w:val="22"/>
        </w:rPr>
        <w:t>mlouvou o dodávce vody z veřejného vodovodu a odvedení odpadní vody</w:t>
      </w:r>
    </w:p>
    <w:p w14:paraId="4C4305C1" w14:textId="77777777" w:rsidR="00AE37B1" w:rsidRPr="007C349F" w:rsidRDefault="00AE37B1" w:rsidP="00B2382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 xml:space="preserve">smlouvou o správě domu </w:t>
      </w:r>
    </w:p>
    <w:p w14:paraId="4240A02B" w14:textId="77777777" w:rsidR="00AE37B1" w:rsidRPr="007C349F" w:rsidRDefault="00AE37B1" w:rsidP="00B2382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>smlouvou o odvozu domovního odpadu</w:t>
      </w:r>
    </w:p>
    <w:p w14:paraId="444D7068" w14:textId="77777777" w:rsidR="00663EFE" w:rsidRPr="007C349F" w:rsidRDefault="00663EFE" w:rsidP="00663EFE">
      <w:pPr>
        <w:ind w:left="936"/>
        <w:jc w:val="both"/>
        <w:rPr>
          <w:szCs w:val="22"/>
        </w:rPr>
      </w:pPr>
    </w:p>
    <w:p w14:paraId="69DE1700" w14:textId="77777777" w:rsidR="00AE37B1" w:rsidRPr="00C9315B" w:rsidRDefault="00AE37B1" w:rsidP="00975ACE">
      <w:pPr>
        <w:numPr>
          <w:ilvl w:val="0"/>
          <w:numId w:val="23"/>
        </w:numPr>
        <w:ind w:left="369" w:hanging="369"/>
        <w:jc w:val="both"/>
        <w:rPr>
          <w:szCs w:val="22"/>
        </w:rPr>
      </w:pPr>
      <w:r w:rsidRPr="00C9315B">
        <w:rPr>
          <w:szCs w:val="22"/>
        </w:rPr>
        <w:t xml:space="preserve">Dále na vlastníky jednotek přechází v souladu se zákonem č. 127/2005 Sb., v platném znění, (zákon o elektronických komunikacích), závazek, zachovat v budově zařízení a rozvody pro jednosměrné šíření televizních signálů </w:t>
      </w:r>
      <w:r w:rsidR="00C9315B" w:rsidRPr="00C9315B">
        <w:rPr>
          <w:i/>
          <w:color w:val="FF0000"/>
          <w:szCs w:val="22"/>
        </w:rPr>
        <w:t>……atp. dle příslušného Prohlášení vlastníka</w:t>
      </w:r>
    </w:p>
    <w:p w14:paraId="0825574F" w14:textId="77777777" w:rsidR="00DB149C" w:rsidRPr="00DB149C" w:rsidRDefault="00070A01" w:rsidP="00975ACE">
      <w:pPr>
        <w:ind w:left="369" w:hanging="369"/>
        <w:jc w:val="both"/>
      </w:pPr>
      <w:r>
        <w:t xml:space="preserve"> </w:t>
      </w:r>
    </w:p>
    <w:p w14:paraId="1B93324A" w14:textId="77777777" w:rsidR="00073A4B" w:rsidRDefault="00073A4B" w:rsidP="00975ACE">
      <w:pPr>
        <w:numPr>
          <w:ilvl w:val="0"/>
          <w:numId w:val="23"/>
        </w:numPr>
        <w:ind w:left="369" w:hanging="369"/>
        <w:jc w:val="both"/>
      </w:pPr>
      <w:r>
        <w:t>Veškerá práva a závazky, týkající se budovy, jejich společných částí a pozemků přejdou na vlastníky jednotek s převodem vlastnického práva k jednotkám, a to v rozsahu odpovídajícímu jejich spoluvlastnickému podílu na společných částech domu.</w:t>
      </w:r>
    </w:p>
    <w:p w14:paraId="78FD0A62" w14:textId="77777777" w:rsidR="007E046E" w:rsidRDefault="007E046E" w:rsidP="00975ACE">
      <w:pPr>
        <w:ind w:left="369" w:hanging="369"/>
        <w:jc w:val="both"/>
      </w:pPr>
    </w:p>
    <w:p w14:paraId="537DFD02" w14:textId="77A36CB7" w:rsidR="007E046E" w:rsidRDefault="007E046E" w:rsidP="00073A4B">
      <w:pPr>
        <w:numPr>
          <w:ilvl w:val="0"/>
          <w:numId w:val="23"/>
        </w:numPr>
        <w:ind w:left="369" w:hanging="369"/>
        <w:jc w:val="both"/>
      </w:pPr>
      <w:r>
        <w:rPr>
          <w:i/>
          <w:color w:val="FF0000"/>
        </w:rPr>
        <w:t xml:space="preserve">….použije se v případě prodeje krytu CO: </w:t>
      </w:r>
      <w:r w:rsidR="000D6594">
        <w:t>Nabyvatel má povinnost udržovat stavbu po celou dobu její existence tak, aby nedocházelo ke znehodnocení stavby a co nejdéle se prodloužila její uživatelnost podle §2 odst. 4 a §154 odst. 1 písm. a) zákona č. 183/2006 Sb., o územním plánování a stavebním řádu (stavební zákon), ve znění pozdějších předpisů</w:t>
      </w:r>
      <w:r>
        <w:t>. Nabyvatel má dále povinnost dodržovat ustanovení §23 odst. 2 písm. d) a §25 odst. 2 písm. f) zákona č. 239/2000 Sb., o integrovaném záchranném systému a změně některých zákonů, ve znění pozdějších předpisů.</w:t>
      </w:r>
    </w:p>
    <w:p w14:paraId="2360284B" w14:textId="26523637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lastRenderedPageBreak/>
        <w:t>V</w:t>
      </w:r>
      <w:r w:rsidR="00741ECC">
        <w:rPr>
          <w:b/>
        </w:rPr>
        <w:t>I</w:t>
      </w:r>
      <w:r w:rsidR="002A394D">
        <w:rPr>
          <w:b/>
        </w:rPr>
        <w:t>I.</w:t>
      </w:r>
    </w:p>
    <w:p w14:paraId="3AF694AC" w14:textId="77777777" w:rsidR="002A394D" w:rsidRDefault="002A394D">
      <w:pPr>
        <w:jc w:val="center"/>
        <w:rPr>
          <w:b/>
        </w:rPr>
      </w:pPr>
      <w:r>
        <w:rPr>
          <w:b/>
        </w:rPr>
        <w:t xml:space="preserve">Správa </w:t>
      </w:r>
      <w:r w:rsidR="00E8775C">
        <w:rPr>
          <w:b/>
        </w:rPr>
        <w:t>domu a pozemku</w:t>
      </w:r>
    </w:p>
    <w:p w14:paraId="20B252A4" w14:textId="77777777" w:rsidR="002A394D" w:rsidRDefault="002A394D">
      <w:pPr>
        <w:jc w:val="center"/>
        <w:rPr>
          <w:b/>
        </w:rPr>
      </w:pPr>
    </w:p>
    <w:p w14:paraId="74193458" w14:textId="77777777" w:rsidR="00DB149C" w:rsidRDefault="002A394D" w:rsidP="00975ACE">
      <w:pPr>
        <w:pStyle w:val="Odstavecseseznamem"/>
        <w:numPr>
          <w:ilvl w:val="0"/>
          <w:numId w:val="32"/>
        </w:numPr>
        <w:ind w:left="369" w:hanging="369"/>
        <w:jc w:val="both"/>
      </w:pPr>
      <w:r>
        <w:t xml:space="preserve">Správu, provoz a opravy společných částí domu zajišťuje společenství vlastníků jednotek </w:t>
      </w:r>
      <w:r w:rsidR="00C9315B">
        <w:t>…………………………</w:t>
      </w:r>
      <w:r w:rsidR="004547AD">
        <w:t xml:space="preserve">, Praha 6, </w:t>
      </w:r>
      <w:r w:rsidR="00C663BD">
        <w:t xml:space="preserve"> PSČ 16000, IČ: </w:t>
      </w:r>
      <w:r w:rsidR="00C9315B">
        <w:rPr>
          <w:rStyle w:val="nowrap"/>
        </w:rPr>
        <w:t>……………….</w:t>
      </w:r>
      <w:r w:rsidR="00C663BD">
        <w:t>.</w:t>
      </w:r>
    </w:p>
    <w:p w14:paraId="05F9FAD9" w14:textId="77777777" w:rsidR="00C43C29" w:rsidRDefault="00C43C29">
      <w:pPr>
        <w:jc w:val="both"/>
        <w:rPr>
          <w:b/>
        </w:rPr>
      </w:pPr>
    </w:p>
    <w:p w14:paraId="62191971" w14:textId="77777777" w:rsidR="00C43C29" w:rsidRDefault="00C43C29">
      <w:pPr>
        <w:jc w:val="both"/>
        <w:rPr>
          <w:b/>
        </w:rPr>
      </w:pPr>
    </w:p>
    <w:p w14:paraId="77F1F03F" w14:textId="23A71EBE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VIII</w:t>
      </w:r>
      <w:r w:rsidR="002A394D">
        <w:rPr>
          <w:b/>
        </w:rPr>
        <w:t>.</w:t>
      </w:r>
    </w:p>
    <w:p w14:paraId="179A85D1" w14:textId="77777777" w:rsidR="002A394D" w:rsidRDefault="002A394D">
      <w:pPr>
        <w:jc w:val="center"/>
        <w:rPr>
          <w:b/>
        </w:rPr>
      </w:pPr>
      <w:r>
        <w:rPr>
          <w:b/>
        </w:rPr>
        <w:t>Platnost a účinnost smlouvy</w:t>
      </w:r>
    </w:p>
    <w:p w14:paraId="1E0C702E" w14:textId="77777777" w:rsidR="002A394D" w:rsidRDefault="002A394D">
      <w:pPr>
        <w:jc w:val="center"/>
        <w:rPr>
          <w:b/>
        </w:rPr>
      </w:pPr>
    </w:p>
    <w:p w14:paraId="5E38529A" w14:textId="77777777"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Tato smlouva nabývá platnosti dnem podpisu smluvních stran a tímto dnem, až do </w:t>
      </w:r>
      <w:r w:rsidR="00B465C4">
        <w:t>doby provedení vkladu do katastru nemovitostí</w:t>
      </w:r>
      <w:r>
        <w:t>, jsou účastníci obsahem této smlouvy vázáni.</w:t>
      </w:r>
    </w:p>
    <w:p w14:paraId="31C5B922" w14:textId="77777777" w:rsidR="0086615D" w:rsidRDefault="0086615D" w:rsidP="00975ACE">
      <w:pPr>
        <w:ind w:left="369" w:hanging="369"/>
        <w:jc w:val="both"/>
      </w:pPr>
    </w:p>
    <w:p w14:paraId="095C295E" w14:textId="77777777"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Nabyvatel se stane vlastníkem převáděné </w:t>
      </w:r>
      <w:r w:rsidR="00950A14">
        <w:t>ne</w:t>
      </w:r>
      <w:r>
        <w:t>bytové jednotky a s ní souvisejících spoluvlastnických podílů na spole</w:t>
      </w:r>
      <w:r w:rsidR="00950A14">
        <w:t>čných částech budovy, stavebním pozemku</w:t>
      </w:r>
      <w:r>
        <w:t xml:space="preserve"> dnem vkladu vlastnického práva do katastru nemovitostí na základě této smlouvy.</w:t>
      </w:r>
    </w:p>
    <w:p w14:paraId="2FABB0B9" w14:textId="77777777" w:rsidR="000D50B3" w:rsidRDefault="000D50B3">
      <w:pPr>
        <w:jc w:val="center"/>
        <w:rPr>
          <w:b/>
        </w:rPr>
      </w:pPr>
    </w:p>
    <w:p w14:paraId="68A77E2C" w14:textId="77777777" w:rsidR="00C43C29" w:rsidRDefault="00C43C29">
      <w:pPr>
        <w:jc w:val="center"/>
        <w:rPr>
          <w:b/>
        </w:rPr>
      </w:pPr>
    </w:p>
    <w:p w14:paraId="7CA05D6F" w14:textId="75D9D18D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I</w:t>
      </w:r>
      <w:r w:rsidR="002A394D">
        <w:rPr>
          <w:b/>
        </w:rPr>
        <w:t>X.</w:t>
      </w:r>
    </w:p>
    <w:p w14:paraId="2F2D6A67" w14:textId="77777777" w:rsidR="002A394D" w:rsidRDefault="002A394D">
      <w:pPr>
        <w:jc w:val="center"/>
        <w:rPr>
          <w:b/>
        </w:rPr>
      </w:pPr>
      <w:r>
        <w:rPr>
          <w:b/>
        </w:rPr>
        <w:t>Závěrečná ustanovení</w:t>
      </w:r>
    </w:p>
    <w:p w14:paraId="7C57CDA7" w14:textId="77777777" w:rsidR="002A394D" w:rsidRDefault="002A394D">
      <w:pPr>
        <w:jc w:val="center"/>
        <w:rPr>
          <w:b/>
        </w:rPr>
      </w:pPr>
    </w:p>
    <w:p w14:paraId="4F797082" w14:textId="77777777" w:rsidR="001851A3" w:rsidRDefault="001851A3" w:rsidP="00975ACE">
      <w:pPr>
        <w:numPr>
          <w:ilvl w:val="0"/>
          <w:numId w:val="27"/>
        </w:numPr>
        <w:ind w:left="369" w:hanging="369"/>
        <w:jc w:val="both"/>
      </w:pPr>
      <w:r>
        <w:t xml:space="preserve">Smluvní strana bere na vědomí, že Městská část Praha 6 je povinna na dotaz třetí osoby poskytovat informace podle ustanovení zákona č.106/1999 Sb., o svobodném přístupu k informacím, v platném znění, a souhlasí s tím, aby veškeré informace v této smlouvě obsažené, s výjimkou osobních údajů, byly poskytnuty třetím osobám, pokud si je vyžádají, a též prohlašuje, že nic z obsahu této smlouvy nepovažuje za důvěrné ani za obchodní tajemství a souhlasí se zařazením textu této smlouvy do veřejné volně přístupné elektronické databáze smluv Městské části Praha 6, včetně případných příloh. </w:t>
      </w:r>
    </w:p>
    <w:p w14:paraId="00DE1A59" w14:textId="77777777" w:rsidR="009B6396" w:rsidRDefault="009B6396" w:rsidP="00975ACE">
      <w:pPr>
        <w:ind w:left="369" w:hanging="369"/>
        <w:jc w:val="both"/>
      </w:pPr>
    </w:p>
    <w:p w14:paraId="63A58A1E" w14:textId="27B59D13" w:rsidR="007D1E36" w:rsidRPr="007D1E36" w:rsidRDefault="007D1E36" w:rsidP="00975ACE">
      <w:pPr>
        <w:numPr>
          <w:ilvl w:val="0"/>
          <w:numId w:val="27"/>
        </w:numPr>
        <w:autoSpaceDE w:val="0"/>
        <w:autoSpaceDN w:val="0"/>
        <w:adjustRightInd w:val="0"/>
        <w:ind w:left="369" w:hanging="369"/>
        <w:jc w:val="both"/>
      </w:pPr>
      <w:r>
        <w:t xml:space="preserve">Smluvní strany berou na vědomí, že tato smlouva podléhá povinnosti jejího uveřejnění prostřednictvím registru smluv v souladu se zákonem č. 340/2015 Sb., o registru smluv, v platném znění. Smluvní strany </w:t>
      </w:r>
      <w:r w:rsidRPr="00F45022">
        <w:t xml:space="preserve">dále </w:t>
      </w:r>
      <w:r w:rsidRPr="00F45022">
        <w:rPr>
          <w:iCs/>
        </w:rPr>
        <w:t>berou na vědomí, že tato smlouva/dodatek smlouvy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</w:t>
      </w:r>
      <w:r w:rsidR="00CD0701">
        <w:rPr>
          <w:iCs/>
        </w:rPr>
        <w:t xml:space="preserve"> </w:t>
      </w:r>
      <w:r w:rsidR="00CD0701" w:rsidRPr="00CD0701">
        <w:rPr>
          <w:iCs/>
          <w:color w:val="FF0000"/>
        </w:rPr>
        <w:t>(v případě povinnosti zveřejnění v registru smluv)</w:t>
      </w:r>
      <w:r w:rsidRPr="00CD0701">
        <w:rPr>
          <w:iCs/>
          <w:color w:val="FF0000"/>
        </w:rPr>
        <w:t>.</w:t>
      </w:r>
    </w:p>
    <w:p w14:paraId="60B08D2B" w14:textId="77777777" w:rsidR="007D1E36" w:rsidRDefault="007D1E36" w:rsidP="00975ACE">
      <w:pPr>
        <w:autoSpaceDE w:val="0"/>
        <w:autoSpaceDN w:val="0"/>
        <w:adjustRightInd w:val="0"/>
        <w:ind w:left="369" w:hanging="369"/>
        <w:jc w:val="both"/>
      </w:pPr>
    </w:p>
    <w:p w14:paraId="7024A1FB" w14:textId="77777777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Na základě této smlouvy a prohlášení vlastníka podají převodce a nabyvatel návrh, aby v katastru nemovitostí u Katastrálního úřadu pro hlavní město Prahu, Katastrální pracoviště Praha, byl proveden zápis změn vlastnických práv k předmětu převodu dle této smlouvy.</w:t>
      </w:r>
    </w:p>
    <w:p w14:paraId="48670196" w14:textId="77777777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Podání návrhu na vklad práv do katastru nemovitostí zajistí převodce se souhlasem Magistrátu hlavního města Prahy nejpozději do 60 dnů po uzavření této smlouvy a po zaplacení kupní ceny nabyvatelem.</w:t>
      </w:r>
    </w:p>
    <w:p w14:paraId="32B4A472" w14:textId="77777777" w:rsidR="00E8775C" w:rsidRDefault="00E8775C" w:rsidP="00975ACE">
      <w:pPr>
        <w:ind w:left="369" w:hanging="369"/>
        <w:jc w:val="both"/>
      </w:pPr>
    </w:p>
    <w:p w14:paraId="571571CB" w14:textId="77777777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Tato smlouva byla vyhotovena v</w:t>
      </w:r>
      <w:r w:rsidR="0086615D">
        <w:t xml:space="preserve"> šesti </w:t>
      </w:r>
      <w:r>
        <w:t xml:space="preserve">stejnopisech, z nichž </w:t>
      </w:r>
      <w:r w:rsidR="0086615D">
        <w:t>čtyři</w:t>
      </w:r>
      <w:r>
        <w:t xml:space="preserve"> obdrží převodce,</w:t>
      </w:r>
      <w:r w:rsidR="003A55FB">
        <w:t xml:space="preserve"> </w:t>
      </w:r>
      <w:r>
        <w:t xml:space="preserve">jeden nabyvatel a </w:t>
      </w:r>
      <w:r w:rsidR="0086615D">
        <w:t>jedna bude</w:t>
      </w:r>
      <w:r>
        <w:t xml:space="preserve"> k dispozici pro potřeby vkladu do katastru nemovitostí.</w:t>
      </w:r>
    </w:p>
    <w:p w14:paraId="6CBB646A" w14:textId="77777777" w:rsidR="00E8775C" w:rsidRDefault="00E8775C" w:rsidP="00975ACE">
      <w:pPr>
        <w:ind w:left="369" w:hanging="369"/>
        <w:jc w:val="both"/>
      </w:pPr>
    </w:p>
    <w:p w14:paraId="6C083762" w14:textId="77777777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 xml:space="preserve">Nedílnou součást této smlouvy tvoří příloha </w:t>
      </w:r>
      <w:r>
        <w:rPr>
          <w:b/>
        </w:rPr>
        <w:t>č. 1 (</w:t>
      </w:r>
      <w:r w:rsidR="00950A14">
        <w:rPr>
          <w:b/>
        </w:rPr>
        <w:t>1</w:t>
      </w:r>
      <w:r>
        <w:rPr>
          <w:b/>
        </w:rPr>
        <w:t xml:space="preserve"> stran</w:t>
      </w:r>
      <w:r w:rsidR="00950A14">
        <w:rPr>
          <w:b/>
        </w:rPr>
        <w:t>a</w:t>
      </w:r>
      <w:r>
        <w:rPr>
          <w:b/>
        </w:rPr>
        <w:t>) –</w:t>
      </w:r>
      <w:r>
        <w:t xml:space="preserve"> Schematické půdorysy podlaží s vyznačením polohy a údajem o podlahové ploše jednotlivých vymezených jednotek.</w:t>
      </w:r>
    </w:p>
    <w:p w14:paraId="124194A1" w14:textId="77777777" w:rsidR="00E8775C" w:rsidRDefault="00E8775C" w:rsidP="00975ACE">
      <w:pPr>
        <w:ind w:left="369" w:hanging="369"/>
        <w:jc w:val="both"/>
      </w:pPr>
    </w:p>
    <w:p w14:paraId="78EF98DC" w14:textId="77777777" w:rsidR="002A394D" w:rsidRDefault="002A394D" w:rsidP="00975ACE">
      <w:pPr>
        <w:numPr>
          <w:ilvl w:val="0"/>
          <w:numId w:val="27"/>
        </w:numPr>
        <w:tabs>
          <w:tab w:val="clear" w:pos="539"/>
          <w:tab w:val="num" w:pos="0"/>
        </w:tabs>
        <w:ind w:left="369" w:hanging="369"/>
        <w:jc w:val="both"/>
      </w:pPr>
      <w:r>
        <w:lastRenderedPageBreak/>
        <w:t>Právní vztahy v této smlouvě výslovně neupravené se řídí zákonem</w:t>
      </w:r>
      <w:r w:rsidR="001B6CF4">
        <w:t xml:space="preserve"> č.</w:t>
      </w:r>
      <w:r w:rsidR="00C6793D">
        <w:t>89</w:t>
      </w:r>
      <w:r w:rsidR="001B6CF4">
        <w:t>/</w:t>
      </w:r>
      <w:r w:rsidR="00C6793D">
        <w:t>2012</w:t>
      </w:r>
      <w:r w:rsidR="001B6CF4">
        <w:t xml:space="preserve"> Sb., </w:t>
      </w:r>
      <w:r>
        <w:t>občanským zákoníkem.</w:t>
      </w:r>
    </w:p>
    <w:p w14:paraId="1AC82EDA" w14:textId="77777777" w:rsidR="00E8775C" w:rsidRDefault="00E8775C" w:rsidP="00975ACE">
      <w:pPr>
        <w:ind w:left="369" w:hanging="369"/>
        <w:jc w:val="both"/>
      </w:pPr>
    </w:p>
    <w:p w14:paraId="10A65F48" w14:textId="77777777" w:rsidR="00CD0701" w:rsidRDefault="002A394D" w:rsidP="00CD0701">
      <w:pPr>
        <w:numPr>
          <w:ilvl w:val="0"/>
          <w:numId w:val="27"/>
        </w:numPr>
        <w:ind w:left="369" w:hanging="369"/>
        <w:jc w:val="both"/>
      </w:pPr>
      <w:r>
        <w:t>Smluvní strany této smlouvy po jejím přečtení prohlašují, že souhlasí s jejím obsahem v platném znění, že tato smlouva byla sepsána na základě pravdivých údajů a jejich pravé a svobodné vůle, a že není uzavírána v tísni za nápadně nevýhodných podmínek. Na důkaz toho připojují své podpisy.</w:t>
      </w:r>
    </w:p>
    <w:p w14:paraId="3737D535" w14:textId="77777777" w:rsidR="00CD0701" w:rsidRDefault="00CD0701" w:rsidP="00CD0701">
      <w:pPr>
        <w:pStyle w:val="Odstavecseseznamem"/>
        <w:rPr>
          <w:color w:val="000000"/>
        </w:rPr>
      </w:pPr>
    </w:p>
    <w:p w14:paraId="029BB73A" w14:textId="5F9FCDC8" w:rsidR="00CD0701" w:rsidRPr="00CD0701" w:rsidRDefault="00CD0701" w:rsidP="00CD0701">
      <w:pPr>
        <w:numPr>
          <w:ilvl w:val="0"/>
          <w:numId w:val="27"/>
        </w:numPr>
        <w:ind w:left="369" w:hanging="369"/>
        <w:jc w:val="both"/>
      </w:pPr>
      <w:r w:rsidRPr="00CD0701">
        <w:rPr>
          <w:color w:val="000000"/>
        </w:rPr>
        <w:t>Doložka dle ustanovení § 43 odst. 1 zákona č. 131/2000 Sb., o hlavním městě Praze, v platném znění, potvrzující splnění podmínek pro platnost právního jednání městské části Praha 6. Uzavření této smlouvy bylo schváleno rozhodnutím Rady městské části Praha 6, a to usnesením č. ……..… ze dne ……….. 2020 a rovněž byly splněny veškeré ostatní zákonné náležitosti pro platnost tohoto právního jednání.</w:t>
      </w:r>
    </w:p>
    <w:p w14:paraId="403F3FF5" w14:textId="77777777" w:rsidR="00C06613" w:rsidRPr="00B52353" w:rsidRDefault="00C06613" w:rsidP="00C06613">
      <w:pPr>
        <w:jc w:val="both"/>
      </w:pPr>
    </w:p>
    <w:p w14:paraId="55857E8F" w14:textId="77777777" w:rsidR="004378FD" w:rsidRDefault="004378FD"/>
    <w:p w14:paraId="7D5504A5" w14:textId="77777777" w:rsidR="00C06613" w:rsidRDefault="00C06613"/>
    <w:p w14:paraId="41A01FD5" w14:textId="77777777" w:rsidR="00C06613" w:rsidRDefault="00C06613"/>
    <w:p w14:paraId="36F20BD1" w14:textId="77777777" w:rsidR="002A394D" w:rsidRPr="00E84F4C" w:rsidRDefault="002A394D" w:rsidP="0068397D">
      <w:pPr>
        <w:outlineLvl w:val="0"/>
      </w:pPr>
      <w:r w:rsidRPr="00E84F4C">
        <w:t>V Praze, dne ………</w:t>
      </w:r>
      <w:r w:rsidR="00B77A08" w:rsidRPr="00E84F4C">
        <w:t>…</w:t>
      </w:r>
      <w:r w:rsidR="00975ACE">
        <w:t xml:space="preserve">                                                       </w:t>
      </w:r>
      <w:r w:rsidR="00975ACE" w:rsidRPr="00E84F4C">
        <w:t>V Praze, dne …………</w:t>
      </w:r>
    </w:p>
    <w:p w14:paraId="7EBC17CE" w14:textId="77777777" w:rsidR="002A394D" w:rsidRPr="00E84F4C" w:rsidRDefault="002A394D"/>
    <w:p w14:paraId="10EA3399" w14:textId="77777777" w:rsidR="002A394D" w:rsidRDefault="002A394D"/>
    <w:p w14:paraId="03CA2E81" w14:textId="77777777" w:rsidR="000D50B3" w:rsidRPr="00E84F4C" w:rsidRDefault="00E8775C" w:rsidP="000D50B3">
      <w:r>
        <w:t>převodce: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  <w:r w:rsidR="000D50B3" w:rsidRPr="00E84F4C">
        <w:t>:</w:t>
      </w:r>
      <w:r w:rsidR="003A55FB" w:rsidRPr="00E84F4C">
        <w:t xml:space="preserve"> </w:t>
      </w:r>
    </w:p>
    <w:p w14:paraId="7E66CDFF" w14:textId="77777777" w:rsidR="000D50B3" w:rsidRDefault="000D50B3" w:rsidP="000D50B3"/>
    <w:p w14:paraId="48F9A63F" w14:textId="77777777" w:rsidR="000D50B3" w:rsidRDefault="000D50B3" w:rsidP="000D50B3"/>
    <w:p w14:paraId="2C6BAD68" w14:textId="77777777" w:rsidR="004D437F" w:rsidRPr="00E84F4C" w:rsidRDefault="004D437F" w:rsidP="000D50B3"/>
    <w:p w14:paraId="39E8458D" w14:textId="77777777" w:rsidR="000D50B3" w:rsidRPr="00E84F4C" w:rsidRDefault="000D50B3" w:rsidP="000D50B3">
      <w:r w:rsidRPr="00E84F4C">
        <w:t>………………………</w:t>
      </w:r>
      <w:r w:rsidR="00B77A08" w:rsidRPr="00E84F4C">
        <w:t>…</w:t>
      </w:r>
      <w:r w:rsidRPr="00E84F4C">
        <w:tab/>
      </w:r>
      <w:r w:rsidRPr="00E84F4C">
        <w:tab/>
      </w:r>
      <w:r w:rsidRPr="00E84F4C">
        <w:tab/>
      </w:r>
      <w:r w:rsidRPr="00E84F4C">
        <w:tab/>
      </w:r>
      <w:r w:rsidRPr="00E84F4C">
        <w:tab/>
        <w:t>………………………</w:t>
      </w:r>
      <w:r w:rsidR="00B77A08" w:rsidRPr="00E84F4C">
        <w:t>…</w:t>
      </w:r>
    </w:p>
    <w:p w14:paraId="1EC0F2BD" w14:textId="0642DA8B" w:rsidR="000D50B3" w:rsidRPr="00E84F4C" w:rsidRDefault="00B77A08" w:rsidP="0068397D">
      <w:pPr>
        <w:jc w:val="both"/>
        <w:outlineLvl w:val="0"/>
      </w:pPr>
      <w:r w:rsidRPr="00E84F4C">
        <w:t xml:space="preserve"> </w:t>
      </w:r>
      <w:r w:rsidR="00E8775C">
        <w:t xml:space="preserve">Mgr. </w:t>
      </w:r>
      <w:r w:rsidR="00C342FB">
        <w:t>Jakub Stárek</w:t>
      </w:r>
      <w:r w:rsidR="0086615D">
        <w:tab/>
      </w:r>
      <w:r w:rsidR="0086615D">
        <w:tab/>
      </w:r>
      <w:r w:rsidR="0086615D">
        <w:tab/>
      </w:r>
      <w:r w:rsidR="0086615D">
        <w:tab/>
      </w:r>
      <w:r w:rsidR="0086615D">
        <w:tab/>
      </w:r>
      <w:r w:rsidR="000D50B3" w:rsidRPr="00E84F4C">
        <w:tab/>
      </w:r>
    </w:p>
    <w:p w14:paraId="6B2CFF32" w14:textId="77777777" w:rsidR="00975ACE" w:rsidRDefault="00E8775C" w:rsidP="000D50B3">
      <w:pPr>
        <w:jc w:val="both"/>
      </w:pPr>
      <w:r>
        <w:t xml:space="preserve"> starosta MČ Praha 6</w:t>
      </w:r>
      <w:r w:rsidR="00950A14">
        <w:t xml:space="preserve">    </w:t>
      </w:r>
    </w:p>
    <w:p w14:paraId="38470665" w14:textId="77777777" w:rsidR="000D50B3" w:rsidRDefault="00975ACE" w:rsidP="000D50B3">
      <w:pPr>
        <w:jc w:val="both"/>
      </w:pPr>
      <w:r>
        <w:t xml:space="preserve">                                                                                               ………………………… </w:t>
      </w:r>
      <w:r w:rsidR="00950A14">
        <w:t xml:space="preserve">                                                          </w:t>
      </w:r>
      <w:r w:rsidR="008D57DA">
        <w:t xml:space="preserve">                 </w:t>
      </w:r>
    </w:p>
    <w:p w14:paraId="17CD1375" w14:textId="77777777" w:rsidR="00975ACE" w:rsidRDefault="008D57DA" w:rsidP="000D50B3">
      <w:pPr>
        <w:jc w:val="both"/>
      </w:pPr>
      <w:r>
        <w:t xml:space="preserve">           </w:t>
      </w:r>
    </w:p>
    <w:p w14:paraId="31701CE9" w14:textId="77777777" w:rsidR="00CE7CAC" w:rsidRDefault="008D57DA" w:rsidP="000D50B3">
      <w:pPr>
        <w:jc w:val="both"/>
      </w:pPr>
      <w:r>
        <w:t xml:space="preserve">                                          </w:t>
      </w:r>
    </w:p>
    <w:p w14:paraId="3511F355" w14:textId="77777777" w:rsidR="000D50B3" w:rsidRPr="00E84F4C" w:rsidRDefault="00CE7CAC" w:rsidP="000D50B3">
      <w:pPr>
        <w:jc w:val="both"/>
      </w:pPr>
      <w:r>
        <w:t xml:space="preserve">   </w:t>
      </w:r>
    </w:p>
    <w:p w14:paraId="0CB0D1CF" w14:textId="77777777" w:rsidR="00F048D0" w:rsidRDefault="00F048D0" w:rsidP="00E8775C">
      <w:pPr>
        <w:pStyle w:val="Zpat"/>
        <w:tabs>
          <w:tab w:val="clear" w:pos="4536"/>
          <w:tab w:val="clear" w:pos="9072"/>
        </w:tabs>
        <w:outlineLvl w:val="0"/>
        <w:rPr>
          <w:sz w:val="24"/>
        </w:rPr>
      </w:pPr>
    </w:p>
    <w:p w14:paraId="766DA213" w14:textId="77777777" w:rsidR="00F048D0" w:rsidRDefault="00E8775C" w:rsidP="00975ACE">
      <w:pPr>
        <w:pStyle w:val="Zpat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sz w:val="24"/>
        </w:rPr>
        <w:t>Přílohy:</w:t>
      </w:r>
      <w:r>
        <w:rPr>
          <w:sz w:val="24"/>
        </w:rPr>
        <w:tab/>
        <w:t>1. Schematické půdorysy podlaží</w:t>
      </w:r>
    </w:p>
    <w:p w14:paraId="66EFB5BA" w14:textId="77777777" w:rsidR="00F048D0" w:rsidRDefault="00F048D0" w:rsidP="00CE7CAC">
      <w:pPr>
        <w:pStyle w:val="Zpat"/>
        <w:tabs>
          <w:tab w:val="clear" w:pos="4536"/>
          <w:tab w:val="clear" w:pos="9072"/>
        </w:tabs>
        <w:ind w:left="539"/>
        <w:outlineLvl w:val="0"/>
        <w:rPr>
          <w:sz w:val="24"/>
        </w:rPr>
      </w:pPr>
    </w:p>
    <w:p w14:paraId="151B801B" w14:textId="77777777" w:rsidR="00E8775C" w:rsidRDefault="00663EFE" w:rsidP="00CE7CAC">
      <w:pPr>
        <w:pStyle w:val="Zpat"/>
        <w:tabs>
          <w:tab w:val="clear" w:pos="4536"/>
          <w:tab w:val="clear" w:pos="9072"/>
        </w:tabs>
        <w:ind w:left="539"/>
        <w:outlineLvl w:val="0"/>
        <w:rPr>
          <w:sz w:val="24"/>
        </w:rPr>
      </w:pPr>
      <w:r>
        <w:rPr>
          <w:sz w:val="24"/>
        </w:rPr>
        <w:t xml:space="preserve">               </w:t>
      </w:r>
      <w:r w:rsidR="00CE7CAC">
        <w:rPr>
          <w:sz w:val="24"/>
        </w:rPr>
        <w:t xml:space="preserve"> </w:t>
      </w:r>
    </w:p>
    <w:p w14:paraId="5B0E55FC" w14:textId="77777777" w:rsidR="00E8775C" w:rsidRPr="00E8775C" w:rsidRDefault="00E8775C" w:rsidP="00E8775C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sectPr w:rsidR="00E8775C" w:rsidRPr="00E8775C" w:rsidSect="00CC7945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8E73" w14:textId="77777777" w:rsidR="0048458D" w:rsidRDefault="0048458D">
      <w:r>
        <w:separator/>
      </w:r>
    </w:p>
  </w:endnote>
  <w:endnote w:type="continuationSeparator" w:id="0">
    <w:p w14:paraId="7DEE1FAD" w14:textId="77777777" w:rsidR="0048458D" w:rsidRDefault="0048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A818" w14:textId="77777777"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DB650E" w14:textId="77777777" w:rsidR="00BD30D5" w:rsidRDefault="00BD30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A388" w14:textId="7D553D3F"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42FB">
      <w:rPr>
        <w:rStyle w:val="slostrnky"/>
        <w:noProof/>
      </w:rPr>
      <w:t>2</w:t>
    </w:r>
    <w:r>
      <w:rPr>
        <w:rStyle w:val="slostrnky"/>
      </w:rPr>
      <w:fldChar w:fldCharType="end"/>
    </w:r>
  </w:p>
  <w:p w14:paraId="47856E59" w14:textId="77777777" w:rsidR="00BD30D5" w:rsidRDefault="00BD30D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BB6A" w14:textId="77777777" w:rsidR="0048458D" w:rsidRDefault="0048458D">
      <w:r>
        <w:separator/>
      </w:r>
    </w:p>
  </w:footnote>
  <w:footnote w:type="continuationSeparator" w:id="0">
    <w:p w14:paraId="669CC49A" w14:textId="77777777" w:rsidR="0048458D" w:rsidRDefault="0048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477" w14:textId="77777777" w:rsidR="00FB5B12" w:rsidRDefault="00011509" w:rsidP="00011509">
    <w:pPr>
      <w:pStyle w:val="Zhlav"/>
      <w:jc w:val="right"/>
    </w:pPr>
    <w:r>
      <w:t>Příloha č. 3</w:t>
    </w:r>
  </w:p>
  <w:p w14:paraId="14A74107" w14:textId="68A52406" w:rsidR="00D66714" w:rsidRDefault="00CE4EE5" w:rsidP="00011509">
    <w:pPr>
      <w:pStyle w:val="Zhlav"/>
      <w:jc w:val="right"/>
    </w:pPr>
    <w:r>
      <w:tab/>
    </w:r>
  </w:p>
  <w:tbl>
    <w:tblPr>
      <w:tblStyle w:val="Mkatabulky"/>
      <w:tblW w:w="4536" w:type="dxa"/>
      <w:tblInd w:w="4248" w:type="dxa"/>
      <w:tblLook w:val="04A0" w:firstRow="1" w:lastRow="0" w:firstColumn="1" w:lastColumn="0" w:noHBand="0" w:noVBand="1"/>
    </w:tblPr>
    <w:tblGrid>
      <w:gridCol w:w="1317"/>
      <w:gridCol w:w="526"/>
      <w:gridCol w:w="978"/>
      <w:gridCol w:w="851"/>
      <w:gridCol w:w="864"/>
    </w:tblGrid>
    <w:tr w:rsidR="00D66714" w:rsidRPr="001E7E2C" w14:paraId="4BBB4776" w14:textId="77777777" w:rsidTr="00E96FB4">
      <w:trPr>
        <w:gridBefore w:val="1"/>
        <w:wBefore w:w="1136" w:type="dxa"/>
        <w:cantSplit/>
        <w:trHeight w:hRule="exact" w:val="567"/>
      </w:trPr>
      <w:tc>
        <w:tcPr>
          <w:tcW w:w="585" w:type="dxa"/>
          <w:vAlign w:val="center"/>
        </w:tcPr>
        <w:p w14:paraId="6F766449" w14:textId="77777777"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S</w:t>
          </w:r>
        </w:p>
      </w:tc>
      <w:tc>
        <w:tcPr>
          <w:tcW w:w="1055" w:type="dxa"/>
          <w:vAlign w:val="center"/>
        </w:tcPr>
        <w:p w14:paraId="2BF22DF2" w14:textId="77777777"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00…</w:t>
          </w:r>
        </w:p>
      </w:tc>
      <w:tc>
        <w:tcPr>
          <w:tcW w:w="880" w:type="dxa"/>
          <w:vAlign w:val="center"/>
        </w:tcPr>
        <w:p w14:paraId="04D96646" w14:textId="06F9E27D" w:rsidR="00D66714" w:rsidRPr="001E7E2C" w:rsidRDefault="00D66714" w:rsidP="00802C21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20</w:t>
          </w:r>
          <w:r w:rsidR="00B52353">
            <w:rPr>
              <w:sz w:val="28"/>
              <w:szCs w:val="28"/>
            </w:rPr>
            <w:t>2</w:t>
          </w:r>
          <w:r w:rsidR="00C342FB">
            <w:rPr>
              <w:sz w:val="28"/>
              <w:szCs w:val="28"/>
            </w:rPr>
            <w:t>3</w:t>
          </w:r>
        </w:p>
      </w:tc>
      <w:tc>
        <w:tcPr>
          <w:tcW w:w="880" w:type="dxa"/>
          <w:vAlign w:val="center"/>
        </w:tcPr>
        <w:p w14:paraId="2335383D" w14:textId="77777777"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OSM</w:t>
          </w:r>
        </w:p>
      </w:tc>
    </w:tr>
    <w:tr w:rsidR="00D66714" w:rsidRPr="001E7E2C" w14:paraId="330CD416" w14:textId="77777777" w:rsidTr="00E96FB4">
      <w:trPr>
        <w:gridAfter w:val="4"/>
        <w:wAfter w:w="3400" w:type="dxa"/>
        <w:cantSplit/>
        <w:trHeight w:hRule="exact" w:val="269"/>
      </w:trPr>
      <w:tc>
        <w:tcPr>
          <w:tcW w:w="1136" w:type="dxa"/>
          <w:vAlign w:val="center"/>
        </w:tcPr>
        <w:p w14:paraId="6AB168C2" w14:textId="1012C5CC" w:rsidR="00D66714" w:rsidRPr="001757C3" w:rsidRDefault="00D66714" w:rsidP="00C342FB">
          <w:pPr>
            <w:pStyle w:val="Zhlav"/>
            <w:jc w:val="center"/>
            <w:rPr>
              <w:sz w:val="18"/>
              <w:szCs w:val="18"/>
            </w:rPr>
          </w:pPr>
          <w:r w:rsidRPr="001757C3">
            <w:rPr>
              <w:sz w:val="18"/>
              <w:szCs w:val="18"/>
            </w:rPr>
            <w:t>MCP620</w:t>
          </w:r>
          <w:r w:rsidR="00B52353">
            <w:rPr>
              <w:sz w:val="18"/>
              <w:szCs w:val="18"/>
            </w:rPr>
            <w:t>2</w:t>
          </w:r>
          <w:r w:rsidR="00C342FB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0…</w:t>
          </w:r>
        </w:p>
      </w:tc>
    </w:tr>
  </w:tbl>
  <w:p w14:paraId="0E312244" w14:textId="77777777" w:rsidR="00D66714" w:rsidRDefault="00D66714" w:rsidP="00D667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A10"/>
    <w:multiLevelType w:val="multilevel"/>
    <w:tmpl w:val="FAFE656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F5EEE"/>
    <w:multiLevelType w:val="multilevel"/>
    <w:tmpl w:val="6276A6C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A53F9D"/>
    <w:multiLevelType w:val="singleLevel"/>
    <w:tmpl w:val="C08676A8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</w:abstractNum>
  <w:abstractNum w:abstractNumId="3" w15:restartNumberingAfterBreak="0">
    <w:nsid w:val="095F39D2"/>
    <w:multiLevelType w:val="singleLevel"/>
    <w:tmpl w:val="407C39D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4" w15:restartNumberingAfterBreak="0">
    <w:nsid w:val="098D15B0"/>
    <w:multiLevelType w:val="hybridMultilevel"/>
    <w:tmpl w:val="5F5823CC"/>
    <w:lvl w:ilvl="0" w:tplc="06D46F5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A369C"/>
    <w:multiLevelType w:val="multilevel"/>
    <w:tmpl w:val="C610F5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1369A"/>
    <w:multiLevelType w:val="hybridMultilevel"/>
    <w:tmpl w:val="FCE80936"/>
    <w:lvl w:ilvl="0" w:tplc="CC6E27FA">
      <w:start w:val="1"/>
      <w:numFmt w:val="lowerLetter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39D7863"/>
    <w:multiLevelType w:val="hybridMultilevel"/>
    <w:tmpl w:val="5B2045E4"/>
    <w:lvl w:ilvl="0" w:tplc="5B8C7F0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7E7D"/>
    <w:multiLevelType w:val="hybridMultilevel"/>
    <w:tmpl w:val="BE46F674"/>
    <w:lvl w:ilvl="0" w:tplc="4E34765C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E297E"/>
    <w:multiLevelType w:val="hybridMultilevel"/>
    <w:tmpl w:val="1BB43246"/>
    <w:lvl w:ilvl="0" w:tplc="DC461DC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A6F0C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702837"/>
    <w:multiLevelType w:val="hybridMultilevel"/>
    <w:tmpl w:val="FFC0F014"/>
    <w:lvl w:ilvl="0" w:tplc="416AFDB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35FEE"/>
    <w:multiLevelType w:val="multilevel"/>
    <w:tmpl w:val="CF2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okraovnseznamu2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FA3352"/>
    <w:multiLevelType w:val="hybridMultilevel"/>
    <w:tmpl w:val="0B1C8584"/>
    <w:lvl w:ilvl="0" w:tplc="966632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B7B91"/>
    <w:multiLevelType w:val="multilevel"/>
    <w:tmpl w:val="341CA33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AE3DBC"/>
    <w:multiLevelType w:val="multilevel"/>
    <w:tmpl w:val="8EF829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07B3A"/>
    <w:multiLevelType w:val="multilevel"/>
    <w:tmpl w:val="379488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C062149"/>
    <w:multiLevelType w:val="hybridMultilevel"/>
    <w:tmpl w:val="521A4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E6C"/>
    <w:multiLevelType w:val="multilevel"/>
    <w:tmpl w:val="B1688B8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602B2"/>
    <w:multiLevelType w:val="singleLevel"/>
    <w:tmpl w:val="FDFA28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</w:abstractNum>
  <w:abstractNum w:abstractNumId="20" w15:restartNumberingAfterBreak="0">
    <w:nsid w:val="63463997"/>
    <w:multiLevelType w:val="singleLevel"/>
    <w:tmpl w:val="F03A7A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</w:abstractNum>
  <w:abstractNum w:abstractNumId="21" w15:restartNumberingAfterBreak="0">
    <w:nsid w:val="65233D49"/>
    <w:multiLevelType w:val="multilevel"/>
    <w:tmpl w:val="1BB43246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84767"/>
    <w:multiLevelType w:val="hybridMultilevel"/>
    <w:tmpl w:val="ECCA8F34"/>
    <w:lvl w:ilvl="0" w:tplc="7B2CE0A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2141"/>
    <w:multiLevelType w:val="singleLevel"/>
    <w:tmpl w:val="93A8252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24" w15:restartNumberingAfterBreak="0">
    <w:nsid w:val="73B12D23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E077EB"/>
    <w:multiLevelType w:val="hybridMultilevel"/>
    <w:tmpl w:val="8A2E969C"/>
    <w:lvl w:ilvl="0" w:tplc="8B386CF0">
      <w:start w:val="1"/>
      <w:numFmt w:val="bullet"/>
      <w:lvlText w:val=""/>
      <w:lvlJc w:val="left"/>
      <w:pPr>
        <w:tabs>
          <w:tab w:val="num" w:pos="936"/>
        </w:tabs>
        <w:ind w:left="936" w:hanging="39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06F"/>
    <w:multiLevelType w:val="hybridMultilevel"/>
    <w:tmpl w:val="B1688B8E"/>
    <w:lvl w:ilvl="0" w:tplc="883A9148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64ACF"/>
    <w:multiLevelType w:val="hybridMultilevel"/>
    <w:tmpl w:val="793ECBEE"/>
    <w:lvl w:ilvl="0" w:tplc="8D2E8CC2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8488F"/>
    <w:multiLevelType w:val="hybridMultilevel"/>
    <w:tmpl w:val="6E60D50A"/>
    <w:lvl w:ilvl="0" w:tplc="5A6C47C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E5333"/>
    <w:multiLevelType w:val="multilevel"/>
    <w:tmpl w:val="5F5823C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F318A"/>
    <w:multiLevelType w:val="hybridMultilevel"/>
    <w:tmpl w:val="31028EB4"/>
    <w:lvl w:ilvl="0" w:tplc="C152DFD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3"/>
  </w:num>
  <w:num w:numId="5">
    <w:abstractNumId w:val="23"/>
  </w:num>
  <w:num w:numId="6">
    <w:abstractNumId w:val="25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28"/>
  </w:num>
  <w:num w:numId="12">
    <w:abstractNumId w:val="26"/>
  </w:num>
  <w:num w:numId="13">
    <w:abstractNumId w:val="9"/>
  </w:num>
  <w:num w:numId="14">
    <w:abstractNumId w:val="4"/>
  </w:num>
  <w:num w:numId="15">
    <w:abstractNumId w:val="14"/>
  </w:num>
  <w:num w:numId="16">
    <w:abstractNumId w:val="24"/>
  </w:num>
  <w:num w:numId="17">
    <w:abstractNumId w:val="16"/>
  </w:num>
  <w:num w:numId="18">
    <w:abstractNumId w:val="5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13"/>
  </w:num>
  <w:num w:numId="24">
    <w:abstractNumId w:val="0"/>
  </w:num>
  <w:num w:numId="25">
    <w:abstractNumId w:val="22"/>
  </w:num>
  <w:num w:numId="26">
    <w:abstractNumId w:val="29"/>
  </w:num>
  <w:num w:numId="27">
    <w:abstractNumId w:val="30"/>
  </w:num>
  <w:num w:numId="28">
    <w:abstractNumId w:val="15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C0"/>
    <w:rsid w:val="00005066"/>
    <w:rsid w:val="00011509"/>
    <w:rsid w:val="00033085"/>
    <w:rsid w:val="0003573F"/>
    <w:rsid w:val="00037DD8"/>
    <w:rsid w:val="00044648"/>
    <w:rsid w:val="000606C1"/>
    <w:rsid w:val="00070A01"/>
    <w:rsid w:val="00073A4B"/>
    <w:rsid w:val="000A1172"/>
    <w:rsid w:val="000A61DB"/>
    <w:rsid w:val="000B4DCC"/>
    <w:rsid w:val="000C2CA8"/>
    <w:rsid w:val="000D2680"/>
    <w:rsid w:val="000D50B3"/>
    <w:rsid w:val="000D6594"/>
    <w:rsid w:val="00144B14"/>
    <w:rsid w:val="00176184"/>
    <w:rsid w:val="00183C93"/>
    <w:rsid w:val="001851A3"/>
    <w:rsid w:val="001954A0"/>
    <w:rsid w:val="001B5B9A"/>
    <w:rsid w:val="001B6CF4"/>
    <w:rsid w:val="001C1777"/>
    <w:rsid w:val="001D1557"/>
    <w:rsid w:val="001E03EF"/>
    <w:rsid w:val="00226142"/>
    <w:rsid w:val="00241582"/>
    <w:rsid w:val="00242926"/>
    <w:rsid w:val="00244A3F"/>
    <w:rsid w:val="00262D0F"/>
    <w:rsid w:val="002828A6"/>
    <w:rsid w:val="002871AF"/>
    <w:rsid w:val="002A394D"/>
    <w:rsid w:val="002B0D60"/>
    <w:rsid w:val="002C79D1"/>
    <w:rsid w:val="002D266A"/>
    <w:rsid w:val="002D2BA2"/>
    <w:rsid w:val="002F3DDE"/>
    <w:rsid w:val="00314098"/>
    <w:rsid w:val="00343C52"/>
    <w:rsid w:val="00353F4B"/>
    <w:rsid w:val="003573E7"/>
    <w:rsid w:val="003861A5"/>
    <w:rsid w:val="003A55FB"/>
    <w:rsid w:val="003B39A3"/>
    <w:rsid w:val="003B5C8D"/>
    <w:rsid w:val="003D4F17"/>
    <w:rsid w:val="004213C0"/>
    <w:rsid w:val="004376D6"/>
    <w:rsid w:val="004378FD"/>
    <w:rsid w:val="00442B80"/>
    <w:rsid w:val="004443F2"/>
    <w:rsid w:val="004547AD"/>
    <w:rsid w:val="00464307"/>
    <w:rsid w:val="00475D0A"/>
    <w:rsid w:val="0048458D"/>
    <w:rsid w:val="00484C3C"/>
    <w:rsid w:val="004958A3"/>
    <w:rsid w:val="004B6662"/>
    <w:rsid w:val="004D437F"/>
    <w:rsid w:val="004F4839"/>
    <w:rsid w:val="005507D1"/>
    <w:rsid w:val="005508FB"/>
    <w:rsid w:val="005817DF"/>
    <w:rsid w:val="005828C8"/>
    <w:rsid w:val="00591751"/>
    <w:rsid w:val="005B2E65"/>
    <w:rsid w:val="005F5B88"/>
    <w:rsid w:val="00630F39"/>
    <w:rsid w:val="006367EB"/>
    <w:rsid w:val="00663EFE"/>
    <w:rsid w:val="006703DA"/>
    <w:rsid w:val="006733BD"/>
    <w:rsid w:val="00673A61"/>
    <w:rsid w:val="0068397D"/>
    <w:rsid w:val="00696D86"/>
    <w:rsid w:val="00710259"/>
    <w:rsid w:val="007106EF"/>
    <w:rsid w:val="00741ECC"/>
    <w:rsid w:val="007716F5"/>
    <w:rsid w:val="00772C47"/>
    <w:rsid w:val="00791EDA"/>
    <w:rsid w:val="00796DE7"/>
    <w:rsid w:val="007C349F"/>
    <w:rsid w:val="007D1E36"/>
    <w:rsid w:val="007D6C79"/>
    <w:rsid w:val="007E046E"/>
    <w:rsid w:val="007F547E"/>
    <w:rsid w:val="00802C21"/>
    <w:rsid w:val="008154F1"/>
    <w:rsid w:val="008431FC"/>
    <w:rsid w:val="0085716E"/>
    <w:rsid w:val="0086349B"/>
    <w:rsid w:val="0086615D"/>
    <w:rsid w:val="00867B23"/>
    <w:rsid w:val="00887EBB"/>
    <w:rsid w:val="00895A60"/>
    <w:rsid w:val="00896410"/>
    <w:rsid w:val="008B2FB6"/>
    <w:rsid w:val="008D57DA"/>
    <w:rsid w:val="008E30E4"/>
    <w:rsid w:val="00900553"/>
    <w:rsid w:val="00924D9F"/>
    <w:rsid w:val="00935326"/>
    <w:rsid w:val="00945BD4"/>
    <w:rsid w:val="00950A14"/>
    <w:rsid w:val="009614E1"/>
    <w:rsid w:val="00966689"/>
    <w:rsid w:val="00975ACE"/>
    <w:rsid w:val="00977173"/>
    <w:rsid w:val="00980563"/>
    <w:rsid w:val="00997FB3"/>
    <w:rsid w:val="009B6396"/>
    <w:rsid w:val="009C4EEC"/>
    <w:rsid w:val="00A22D0B"/>
    <w:rsid w:val="00A27C35"/>
    <w:rsid w:val="00A40676"/>
    <w:rsid w:val="00A63D0E"/>
    <w:rsid w:val="00A852E6"/>
    <w:rsid w:val="00AA3AC8"/>
    <w:rsid w:val="00AA5FE9"/>
    <w:rsid w:val="00AB3153"/>
    <w:rsid w:val="00AC72B9"/>
    <w:rsid w:val="00AE37B1"/>
    <w:rsid w:val="00B406DF"/>
    <w:rsid w:val="00B465C4"/>
    <w:rsid w:val="00B52353"/>
    <w:rsid w:val="00B571BC"/>
    <w:rsid w:val="00B77A08"/>
    <w:rsid w:val="00B9157F"/>
    <w:rsid w:val="00BB2FE4"/>
    <w:rsid w:val="00BD30D5"/>
    <w:rsid w:val="00BE211B"/>
    <w:rsid w:val="00BE3B12"/>
    <w:rsid w:val="00BF5EB3"/>
    <w:rsid w:val="00C06613"/>
    <w:rsid w:val="00C24EC2"/>
    <w:rsid w:val="00C342FB"/>
    <w:rsid w:val="00C3695B"/>
    <w:rsid w:val="00C43C29"/>
    <w:rsid w:val="00C52B4B"/>
    <w:rsid w:val="00C64445"/>
    <w:rsid w:val="00C663BD"/>
    <w:rsid w:val="00C6793D"/>
    <w:rsid w:val="00C847AA"/>
    <w:rsid w:val="00C85AC5"/>
    <w:rsid w:val="00C9315B"/>
    <w:rsid w:val="00CC7945"/>
    <w:rsid w:val="00CD0701"/>
    <w:rsid w:val="00CD3B29"/>
    <w:rsid w:val="00CE4EE5"/>
    <w:rsid w:val="00CE7CAC"/>
    <w:rsid w:val="00D21EBC"/>
    <w:rsid w:val="00D23561"/>
    <w:rsid w:val="00D23AC4"/>
    <w:rsid w:val="00D65469"/>
    <w:rsid w:val="00D66714"/>
    <w:rsid w:val="00D9251F"/>
    <w:rsid w:val="00DB149C"/>
    <w:rsid w:val="00DC116F"/>
    <w:rsid w:val="00DE5000"/>
    <w:rsid w:val="00DF5EBA"/>
    <w:rsid w:val="00E3238A"/>
    <w:rsid w:val="00E4723B"/>
    <w:rsid w:val="00E60D81"/>
    <w:rsid w:val="00E619D0"/>
    <w:rsid w:val="00E655DE"/>
    <w:rsid w:val="00E66B2D"/>
    <w:rsid w:val="00E75EE6"/>
    <w:rsid w:val="00E84F4C"/>
    <w:rsid w:val="00E8775C"/>
    <w:rsid w:val="00E96FB4"/>
    <w:rsid w:val="00EB630D"/>
    <w:rsid w:val="00EC6943"/>
    <w:rsid w:val="00EE56A3"/>
    <w:rsid w:val="00F002B7"/>
    <w:rsid w:val="00F048D0"/>
    <w:rsid w:val="00F11F37"/>
    <w:rsid w:val="00F1238F"/>
    <w:rsid w:val="00F14CC1"/>
    <w:rsid w:val="00F35A00"/>
    <w:rsid w:val="00F37334"/>
    <w:rsid w:val="00F379C9"/>
    <w:rsid w:val="00F72134"/>
    <w:rsid w:val="00F76221"/>
    <w:rsid w:val="00F87C25"/>
    <w:rsid w:val="00FA10BE"/>
    <w:rsid w:val="00FB5B12"/>
    <w:rsid w:val="00FC5FE6"/>
    <w:rsid w:val="00FE1A0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F73052"/>
  <w15:docId w15:val="{18B93695-6DF0-452C-83EB-3909042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Pokraovnseznamu2">
    <w:name w:val="List Continue 2"/>
    <w:basedOn w:val="Normln"/>
    <w:pPr>
      <w:numPr>
        <w:ilvl w:val="8"/>
        <w:numId w:val="29"/>
      </w:numPr>
      <w:tabs>
        <w:tab w:val="num" w:pos="2160"/>
      </w:tabs>
      <w:spacing w:after="120"/>
      <w:ind w:left="566" w:hanging="2160"/>
    </w:pPr>
    <w:rPr>
      <w:sz w:val="20"/>
      <w:szCs w:val="20"/>
    </w:rPr>
  </w:style>
  <w:style w:type="paragraph" w:styleId="Zkladntextodsazen2">
    <w:name w:val="Body Text Indent 2"/>
    <w:basedOn w:val="Normln"/>
    <w:pPr>
      <w:ind w:left="480"/>
      <w:jc w:val="both"/>
    </w:pPr>
    <w:rPr>
      <w:szCs w:val="20"/>
    </w:rPr>
  </w:style>
  <w:style w:type="paragraph" w:styleId="Zkladntextodsazen3">
    <w:name w:val="Body Text Indent 3"/>
    <w:basedOn w:val="Normln"/>
    <w:pPr>
      <w:ind w:left="709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pPr>
      <w:tabs>
        <w:tab w:val="num" w:pos="840"/>
      </w:tabs>
      <w:jc w:val="both"/>
    </w:pPr>
    <w:rPr>
      <w:sz w:val="22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540" w:hanging="540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E84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83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8775C"/>
    <w:pPr>
      <w:ind w:left="708"/>
    </w:pPr>
  </w:style>
  <w:style w:type="character" w:customStyle="1" w:styleId="nowrap">
    <w:name w:val="nowrap"/>
    <w:basedOn w:val="Standardnpsmoodstavce"/>
    <w:rsid w:val="004547AD"/>
  </w:style>
  <w:style w:type="paragraph" w:styleId="Zhlav">
    <w:name w:val="header"/>
    <w:basedOn w:val="Normln"/>
    <w:link w:val="ZhlavChar"/>
    <w:unhideWhenUsed/>
    <w:rsid w:val="00CE4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4EE5"/>
    <w:rPr>
      <w:sz w:val="24"/>
      <w:szCs w:val="24"/>
    </w:rPr>
  </w:style>
  <w:style w:type="table" w:styleId="Mkatabulky">
    <w:name w:val="Table Grid"/>
    <w:basedOn w:val="Normlntabulka"/>
    <w:rsid w:val="00CE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96F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6F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6F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6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usnesení Zastupitelstva m</vt:lpstr>
    </vt:vector>
  </TitlesOfParts>
  <Company>OEM Installed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usnesení Zastupitelstva m</dc:title>
  <dc:subject/>
  <dc:creator>OEM</dc:creator>
  <cp:keywords/>
  <dc:description/>
  <cp:lastModifiedBy>lucie Plocova</cp:lastModifiedBy>
  <cp:revision>2</cp:revision>
  <cp:lastPrinted>2023-04-06T12:08:00Z</cp:lastPrinted>
  <dcterms:created xsi:type="dcterms:W3CDTF">2023-04-06T12:09:00Z</dcterms:created>
  <dcterms:modified xsi:type="dcterms:W3CDTF">2023-04-06T12:09:00Z</dcterms:modified>
</cp:coreProperties>
</file>